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jc w:val="center"/>
        <w:rPr>
          <w:rFonts w:ascii="Merriweather" w:hAnsi="Merriweather" w:eastAsia="Merriweather" w:cs="Merriweather"/>
          <w:b/>
          <w:b/>
          <w:color w:val="000000"/>
          <w:sz w:val="28"/>
          <w:szCs w:val="28"/>
        </w:rPr>
      </w:pPr>
      <w:r>
        <w:rPr>
          <w:rFonts w:eastAsia="Merriweather" w:cs="Merriweather" w:ascii="Merriweather" w:hAnsi="Merriweather"/>
          <w:b/>
          <w:color w:val="000000"/>
          <w:sz w:val="28"/>
          <w:szCs w:val="28"/>
        </w:rPr>
        <w:t xml:space="preserve">DECLARAÇÃO DE ACÚMULOS </w:t>
      </w:r>
    </w:p>
    <w:p>
      <w:pPr>
        <w:pStyle w:val="Normal"/>
        <w:pBdr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Normal"/>
        <w:pBdr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Normal"/>
        <w:pBdr/>
        <w:rPr>
          <w:rFonts w:ascii="Merriweather Light" w:hAnsi="Merriweather Light" w:eastAsia="Merriweather Light" w:cs="Merriweather Light"/>
          <w:color w:val="000000"/>
          <w:sz w:val="22"/>
          <w:szCs w:val="22"/>
        </w:rPr>
      </w:pPr>
      <w:r>
        <w:rPr>
          <w:rFonts w:eastAsia="Merriweather Light" w:cs="Merriweather Light" w:ascii="Merriweather Light" w:hAnsi="Merriweather Light"/>
          <w:color w:val="000000"/>
          <w:sz w:val="22"/>
          <w:szCs w:val="22"/>
        </w:rPr>
      </w:r>
    </w:p>
    <w:p>
      <w:pPr>
        <w:pStyle w:val="Normal"/>
        <w:pBdr/>
        <w:rPr>
          <w:rFonts w:ascii="Merriweather Light" w:hAnsi="Merriweather Light" w:eastAsia="Merriweather Light" w:cs="Merriweather Light"/>
          <w:color w:val="000000"/>
          <w:sz w:val="22"/>
          <w:szCs w:val="22"/>
        </w:rPr>
      </w:pPr>
      <w:r>
        <w:rPr>
          <w:rFonts w:eastAsia="Merriweather Light" w:cs="Merriweather Light" w:ascii="Merriweather Light" w:hAnsi="Merriweather Light"/>
          <w:color w:val="000000"/>
          <w:sz w:val="22"/>
          <w:szCs w:val="22"/>
        </w:rPr>
        <w:t xml:space="preserve">Declaro, para os devidos fins, que eu, </w:t>
      </w:r>
      <w:r>
        <w:rPr>
          <w:rFonts w:eastAsia="Merriweather Light" w:cs="Merriweather Light" w:ascii="Merriweather Light" w:hAnsi="Merriweather Light"/>
          <w:sz w:val="22"/>
          <w:szCs w:val="22"/>
        </w:rPr>
        <w:t>_</w:t>
      </w:r>
      <w:r>
        <w:rPr>
          <w:rFonts w:eastAsia="Merriweather Light" w:cs="Merriweather Light" w:ascii="Merriweather Light" w:hAnsi="Merriweather Light"/>
          <w:color w:val="000000"/>
          <w:sz w:val="22"/>
          <w:szCs w:val="22"/>
        </w:rPr>
        <w:t>_________</w:t>
      </w:r>
      <w:r>
        <w:rPr>
          <w:rFonts w:eastAsia="Merriweather Light" w:cs="Merriweather Light" w:ascii="Merriweather Light" w:hAnsi="Merriweather Light"/>
          <w:sz w:val="22"/>
          <w:szCs w:val="22"/>
        </w:rPr>
        <w:t>_</w:t>
      </w:r>
      <w:r>
        <w:rPr>
          <w:rFonts w:eastAsia="Merriweather Light" w:cs="Merriweather Light" w:ascii="Merriweather Light" w:hAnsi="Merriweather Light"/>
          <w:color w:val="000000"/>
          <w:sz w:val="22"/>
          <w:szCs w:val="22"/>
        </w:rPr>
        <w:t>________________________, CPF ____________</w:t>
      </w:r>
      <w:r>
        <w:rPr>
          <w:rFonts w:eastAsia="Merriweather Light" w:cs="Merriweather Light" w:ascii="Merriweather Light" w:hAnsi="Merriweather Light"/>
          <w:sz w:val="22"/>
          <w:szCs w:val="22"/>
        </w:rPr>
        <w:t>_</w:t>
      </w:r>
      <w:r>
        <w:rPr>
          <w:rFonts w:eastAsia="Merriweather Light" w:cs="Merriweather Light" w:ascii="Merriweather Light" w:hAnsi="Merriweather Light"/>
          <w:color w:val="000000"/>
          <w:sz w:val="22"/>
          <w:szCs w:val="22"/>
        </w:rPr>
        <w:t>_, aluno (a) devidamente matriculado (a) da</w:t>
      </w:r>
      <w:r>
        <w:rPr>
          <w:rFonts w:eastAsia="Merriweather Light" w:cs="Merriweather Light" w:ascii="Merriweather Light" w:hAnsi="Merriweather Light"/>
          <w:sz w:val="22"/>
          <w:szCs w:val="22"/>
        </w:rPr>
        <w:t xml:space="preserve"> </w:t>
      </w:r>
      <w:r>
        <w:rPr>
          <w:rFonts w:eastAsia="Merriweather Light" w:cs="Merriweather Light" w:ascii="Merriweather Light" w:hAnsi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__________</w:t>
      </w:r>
      <w:r>
        <w:rPr>
          <w:rFonts w:eastAsia="Merriweather Light" w:cs="Merriweather Light" w:ascii="Merriweather Light" w:hAnsi="Merriweather Light"/>
          <w:sz w:val="22"/>
          <w:szCs w:val="22"/>
        </w:rPr>
        <w:t>_</w:t>
      </w:r>
      <w:r>
        <w:rPr>
          <w:rFonts w:eastAsia="Merriweather Light" w:cs="Merriweather Light" w:ascii="Merriweather Light" w:hAnsi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>
      <w:pPr>
        <w:pStyle w:val="Normal"/>
        <w:pBdr/>
        <w:rPr>
          <w:rFonts w:ascii="Merriweather Light" w:hAnsi="Merriweather Light" w:eastAsia="Merriweather Light" w:cs="Merriweather Light"/>
          <w:sz w:val="22"/>
          <w:szCs w:val="22"/>
        </w:rPr>
      </w:pPr>
      <w:r>
        <w:rPr>
          <w:rFonts w:eastAsia="Merriweather Light" w:cs="Merriweather Light" w:ascii="Merriweather Light" w:hAnsi="Merriweather Light"/>
          <w:sz w:val="22"/>
          <w:szCs w:val="22"/>
        </w:rPr>
      </w:r>
    </w:p>
    <w:p>
      <w:pPr>
        <w:pStyle w:val="Normal"/>
        <w:pBdr/>
        <w:ind w:left="142" w:hanging="0"/>
        <w:rPr>
          <w:rFonts w:ascii="Merriweather Light" w:hAnsi="Merriweather Light" w:eastAsia="Merriweather Light" w:cs="Merriweather Light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☐   </w:t>
      </w:r>
      <w:r>
        <w:rPr>
          <w:rFonts w:eastAsia="Merriweather Light" w:cs="Merriweather Light" w:ascii="Merriweather Light" w:hAnsi="Merriweather Light"/>
          <w:color w:val="000000"/>
          <w:sz w:val="22"/>
          <w:szCs w:val="22"/>
        </w:rPr>
        <w:t>Cadastramento de bolsa</w:t>
      </w:r>
      <w:r>
        <w:rPr>
          <w:rFonts w:eastAsia="Calibri" w:cs="Calibri" w:ascii="Calibri" w:hAnsi="Calibri"/>
          <w:b/>
          <w:sz w:val="22"/>
          <w:szCs w:val="22"/>
        </w:rPr>
        <w:t xml:space="preserve">          ☐   </w:t>
      </w:r>
      <w:r>
        <w:rPr>
          <w:rFonts w:eastAsia="Merriweather Light" w:cs="Merriweather Light" w:ascii="Merriweather Light" w:hAnsi="Merriweather Light"/>
          <w:color w:val="000000"/>
          <w:sz w:val="22"/>
          <w:szCs w:val="22"/>
        </w:rPr>
        <w:t>Atualização de bolsa Processo SCBA nº_______________</w:t>
      </w:r>
    </w:p>
    <w:p>
      <w:pPr>
        <w:pStyle w:val="Normal"/>
        <w:pBdr/>
        <w:rPr>
          <w:rFonts w:ascii="Merriweather Light" w:hAnsi="Merriweather Light" w:eastAsia="Merriweather Light" w:cs="Merriweather Light"/>
          <w:color w:val="000000"/>
          <w:sz w:val="16"/>
          <w:szCs w:val="16"/>
        </w:rPr>
      </w:pPr>
      <w:r>
        <w:rPr>
          <w:rFonts w:eastAsia="Merriweather Light" w:cs="Merriweather Light" w:ascii="Merriweather Light" w:hAnsi="Merriweather Light"/>
          <w:color w:val="000000"/>
          <w:sz w:val="16"/>
          <w:szCs w:val="16"/>
        </w:rPr>
      </w:r>
    </w:p>
    <w:p>
      <w:pPr>
        <w:pStyle w:val="Normal"/>
        <w:numPr>
          <w:ilvl w:val="0"/>
          <w:numId w:val="2"/>
        </w:numPr>
        <w:pBdr/>
        <w:jc w:val="left"/>
        <w:rPr>
          <w:rFonts w:ascii="Merriweather" w:hAnsi="Merriweather" w:eastAsia="Merriweather" w:cs="Merriweather"/>
          <w:b/>
          <w:b/>
          <w:color w:val="000000"/>
          <w:sz w:val="24"/>
          <w:szCs w:val="24"/>
        </w:rPr>
      </w:pPr>
      <w:r>
        <w:rPr>
          <w:rFonts w:eastAsia="Merriweather" w:cs="Merriweather" w:ascii="Merriweather" w:hAnsi="Merriweather"/>
          <w:b/>
          <w:color w:val="000000"/>
          <w:sz w:val="24"/>
          <w:szCs w:val="24"/>
        </w:rPr>
        <w:t>Atividades Remuneradas:</w:t>
      </w:r>
    </w:p>
    <w:p>
      <w:pPr>
        <w:pStyle w:val="Normal"/>
        <w:pBdr/>
        <w:ind w:left="720" w:hanging="0"/>
        <w:jc w:val="left"/>
        <w:rPr>
          <w:rFonts w:ascii="Merriweather" w:hAnsi="Merriweather" w:eastAsia="Merriweather" w:cs="Merriweather"/>
          <w:b/>
          <w:b/>
          <w:sz w:val="16"/>
          <w:szCs w:val="16"/>
        </w:rPr>
      </w:pPr>
      <w:r>
        <w:rPr>
          <w:rFonts w:eastAsia="Merriweather" w:cs="Merriweather" w:ascii="Merriweather" w:hAnsi="Merriweather"/>
          <w:b/>
          <w:sz w:val="16"/>
          <w:szCs w:val="16"/>
        </w:rPr>
      </w:r>
    </w:p>
    <w:tbl>
      <w:tblPr>
        <w:tblStyle w:val="a"/>
        <w:tblW w:w="1060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5"/>
        <w:gridCol w:w="1555"/>
        <w:gridCol w:w="430"/>
        <w:gridCol w:w="2223"/>
        <w:gridCol w:w="2312"/>
        <w:gridCol w:w="2992"/>
      </w:tblGrid>
      <w:tr>
        <w:trPr/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" w:cs="Merriweather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Merriweather" w:cs="Merriweather" w:ascii="Merriweather Light" w:hAnsi="Merriweather Light"/>
                <w:b/>
                <w:color w:val="000000"/>
                <w:sz w:val="22"/>
                <w:szCs w:val="22"/>
              </w:rPr>
              <w:t>Tipo de Vínculo 1</w:t>
            </w:r>
          </w:p>
        </w:tc>
      </w:tr>
      <w:tr>
        <w:trPr/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cs="Calibri" w:ascii="Merriweather Light" w:hAnsi="Merriweather Light"/>
                <w:b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cs="Segoe UI Symbol" w:ascii="Merriweather Light" w:hAnsi="Merriweather Light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Segoe UI Symbol" w:ascii="Merriweather Light" w:hAnsi="Merriweather Light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Merriweather" w:cs="Merriweather" w:ascii="Merriweather Light" w:hAnsi="Merriweather Light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Merriweather" w:cs="Merriweather" w:ascii="Merriweather Light" w:hAnsi="Merriweather Light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 xml:space="preserve">Temporário </w:t>
            </w:r>
          </w:p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cs="Calibri" w:ascii="Merriweather Light" w:hAnsi="Merriweather Light"/>
                <w:b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>
        <w:trPr/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pBdr/>
        <w:jc w:val="left"/>
        <w:rPr>
          <w:rFonts w:ascii="Merriweather Light" w:hAnsi="Merriweather Light" w:eastAsia="Merriweather Light" w:cs="Merriweather Light"/>
          <w:color w:val="000000"/>
          <w:sz w:val="22"/>
          <w:szCs w:val="22"/>
        </w:rPr>
      </w:pPr>
      <w:r>
        <w:rPr>
          <w:rFonts w:eastAsia="Merriweather Light" w:cs="Merriweather Light" w:ascii="Merriweather Light" w:hAnsi="Merriweather Light"/>
          <w:color w:val="000000"/>
          <w:sz w:val="22"/>
          <w:szCs w:val="22"/>
        </w:rPr>
      </w:r>
    </w:p>
    <w:tbl>
      <w:tblPr>
        <w:tblStyle w:val="a"/>
        <w:tblW w:w="1060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5"/>
        <w:gridCol w:w="1555"/>
        <w:gridCol w:w="430"/>
        <w:gridCol w:w="2223"/>
        <w:gridCol w:w="2312"/>
        <w:gridCol w:w="2992"/>
      </w:tblGrid>
      <w:tr>
        <w:trPr/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" w:cs="Merriweather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Merriweather" w:cs="Merriweather" w:ascii="Merriweather Light" w:hAnsi="Merriweather Light"/>
                <w:b/>
                <w:color w:val="000000"/>
                <w:sz w:val="22"/>
                <w:szCs w:val="22"/>
              </w:rPr>
              <w:t>Tipo de Vínculo 2</w:t>
            </w:r>
          </w:p>
        </w:tc>
      </w:tr>
      <w:tr>
        <w:trPr/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cs="Calibri" w:ascii="Merriweather Light" w:hAnsi="Merriweather Light"/>
                <w:b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cs="Segoe UI Symbol" w:ascii="Merriweather Light" w:hAnsi="Merriweather Light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Segoe UI Symbol" w:ascii="Merriweather Light" w:hAnsi="Merriweather Light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Merriweather" w:cs="Merriweather" w:ascii="Merriweather Light" w:hAnsi="Merriweather Light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Merriweather" w:cs="Merriweather" w:ascii="Merriweather Light" w:hAnsi="Merriweather Light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 xml:space="preserve">Temporário </w:t>
            </w:r>
          </w:p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cs="Calibri" w:ascii="Merriweather Light" w:hAnsi="Merriweather Light"/>
                <w:b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>
        <w:trPr/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pBdr/>
        <w:jc w:val="left"/>
        <w:rPr>
          <w:rFonts w:ascii="Merriweather Light" w:hAnsi="Merriweather Light" w:eastAsia="Merriweather Light" w:cs="Merriweather Light"/>
          <w:color w:val="000000"/>
          <w:sz w:val="22"/>
          <w:szCs w:val="22"/>
        </w:rPr>
      </w:pPr>
      <w:r>
        <w:rPr>
          <w:rFonts w:eastAsia="Merriweather Light" w:cs="Merriweather Light" w:ascii="Merriweather Light" w:hAnsi="Merriweather Light"/>
          <w:color w:val="000000"/>
          <w:sz w:val="22"/>
          <w:szCs w:val="22"/>
        </w:rPr>
      </w:r>
    </w:p>
    <w:tbl>
      <w:tblPr>
        <w:tblStyle w:val="a"/>
        <w:tblW w:w="1060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5"/>
        <w:gridCol w:w="1555"/>
        <w:gridCol w:w="430"/>
        <w:gridCol w:w="2223"/>
        <w:gridCol w:w="2312"/>
        <w:gridCol w:w="2992"/>
      </w:tblGrid>
      <w:tr>
        <w:trPr/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" w:cs="Merriweather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Merriweather" w:cs="Merriweather" w:ascii="Merriweather Light" w:hAnsi="Merriweather Light"/>
                <w:b/>
                <w:color w:val="000000"/>
                <w:sz w:val="22"/>
                <w:szCs w:val="22"/>
              </w:rPr>
              <w:t>Tipo de Vínculo 3</w:t>
            </w:r>
          </w:p>
        </w:tc>
      </w:tr>
      <w:tr>
        <w:trPr/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cs="Calibri" w:ascii="Merriweather Light" w:hAnsi="Merriweather Light"/>
                <w:b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cs="Segoe UI Symbol" w:ascii="Merriweather Light" w:hAnsi="Merriweather Light"/>
                <w:b/>
                <w:sz w:val="20"/>
                <w:szCs w:val="20"/>
              </w:rPr>
              <w:t xml:space="preserve"> </w:t>
            </w:r>
            <w:r>
              <w:rPr>
                <w:rFonts w:eastAsia="Calibri" w:cs="Segoe UI Symbol" w:ascii="Merriweather Light" w:hAnsi="Merriweather Light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Merriweather" w:cs="Merriweather" w:ascii="Merriweather Light" w:hAnsi="Merriweather Light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Merriweather" w:cs="Merriweather" w:ascii="Merriweather Light" w:hAnsi="Merriweather Light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 xml:space="preserve">Temporário </w:t>
            </w:r>
          </w:p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Calibri" w:cs="Segoe UI Symbol" w:ascii="Segoe UI Symbol" w:hAnsi="Segoe UI Symbol"/>
                <w:b/>
                <w:sz w:val="20"/>
                <w:szCs w:val="20"/>
              </w:rPr>
              <w:t>☐</w:t>
            </w:r>
            <w:r>
              <w:rPr>
                <w:rFonts w:eastAsia="Calibri" w:cs="Calibri" w:ascii="Merriweather Light" w:hAnsi="Merriweather Light"/>
                <w:b/>
                <w:sz w:val="20"/>
                <w:szCs w:val="20"/>
              </w:rPr>
              <w:t xml:space="preserve">   </w:t>
            </w:r>
            <w:r>
              <w:rPr>
                <w:rFonts w:eastAsia="Merriweather Light" w:cs="Merriweather Light" w:ascii="Merriweather Light" w:hAnsi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>
        <w:trPr/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pBdr/>
        <w:jc w:val="left"/>
        <w:rPr>
          <w:rFonts w:ascii="Merriweather Light" w:hAnsi="Merriweather Light" w:eastAsia="Merriweather Light" w:cs="Merriweather Light"/>
          <w:sz w:val="20"/>
          <w:szCs w:val="20"/>
        </w:rPr>
      </w:pPr>
      <w:r>
        <w:rPr>
          <w:rFonts w:eastAsia="Merriweather Light" w:cs="Merriweather Light" w:ascii="Merriweather Light" w:hAnsi="Merriweather Light"/>
          <w:sz w:val="20"/>
          <w:szCs w:val="20"/>
        </w:rPr>
        <w:t>* Utilizar nº CNAE anexo</w:t>
      </w:r>
    </w:p>
    <w:p>
      <w:pPr>
        <w:pStyle w:val="Normal"/>
        <w:pBdr/>
        <w:jc w:val="left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Normal"/>
        <w:numPr>
          <w:ilvl w:val="0"/>
          <w:numId w:val="2"/>
        </w:numPr>
        <w:pBdr/>
        <w:jc w:val="left"/>
        <w:rPr>
          <w:rFonts w:ascii="Merriweather" w:hAnsi="Merriweather" w:eastAsia="Merriweather" w:cs="Merriweather"/>
          <w:b/>
          <w:b/>
          <w:color w:val="000000"/>
          <w:sz w:val="24"/>
          <w:szCs w:val="24"/>
        </w:rPr>
      </w:pPr>
      <w:r>
        <w:rPr>
          <w:rFonts w:eastAsia="Merriweather" w:cs="Merriweather" w:ascii="Merriweather" w:hAnsi="Merriweather"/>
          <w:b/>
          <w:color w:val="000000"/>
          <w:sz w:val="24"/>
          <w:szCs w:val="24"/>
        </w:rPr>
        <w:t>Outros Rendimentos</w:t>
      </w:r>
    </w:p>
    <w:p>
      <w:pPr>
        <w:pStyle w:val="Normal"/>
        <w:pBdr/>
        <w:ind w:left="720" w:hanging="0"/>
        <w:jc w:val="left"/>
        <w:rPr>
          <w:rFonts w:ascii="Merriweather" w:hAnsi="Merriweather" w:eastAsia="Merriweather" w:cs="Merriweather"/>
          <w:b/>
          <w:b/>
          <w:sz w:val="16"/>
          <w:szCs w:val="16"/>
        </w:rPr>
      </w:pPr>
      <w:r>
        <w:rPr>
          <w:rFonts w:eastAsia="Merriweather" w:cs="Merriweather" w:ascii="Merriweather" w:hAnsi="Merriweather"/>
          <w:b/>
          <w:sz w:val="16"/>
          <w:szCs w:val="16"/>
        </w:rPr>
      </w:r>
    </w:p>
    <w:tbl>
      <w:tblPr>
        <w:tblStyle w:val="a2"/>
        <w:tblW w:w="10607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51"/>
        <w:gridCol w:w="2652"/>
        <w:gridCol w:w="2652"/>
        <w:gridCol w:w="2651"/>
      </w:tblGrid>
      <w:tr>
        <w:trPr/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" w:cs="Merriweather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Merriweather" w:cs="Merriweather" w:ascii="Merriweather Light" w:hAnsi="Merriweather Light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>
        <w:trPr/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1-</w:t>
            </w:r>
          </w:p>
        </w:tc>
      </w:tr>
      <w:tr>
        <w:trPr/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2-</w:t>
            </w:r>
          </w:p>
        </w:tc>
      </w:tr>
      <w:tr>
        <w:trPr/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3-</w:t>
            </w:r>
          </w:p>
        </w:tc>
      </w:tr>
      <w:tr>
        <w:trPr/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pacing w:lineRule="auto" w:line="360"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pBdr/>
        <w:jc w:val="left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Normal"/>
        <w:pBdr/>
        <w:jc w:val="left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Normal"/>
        <w:numPr>
          <w:ilvl w:val="0"/>
          <w:numId w:val="2"/>
        </w:numPr>
        <w:pBdr/>
        <w:jc w:val="left"/>
        <w:rPr>
          <w:rFonts w:ascii="Merriweather" w:hAnsi="Merriweather" w:eastAsia="Merriweather" w:cs="Merriweather"/>
          <w:b/>
          <w:b/>
          <w:color w:val="000000"/>
          <w:sz w:val="24"/>
          <w:szCs w:val="24"/>
        </w:rPr>
      </w:pPr>
      <w:r>
        <w:rPr>
          <w:rFonts w:eastAsia="Merriweather" w:cs="Merriweather" w:ascii="Merriweather" w:hAnsi="Merriweather"/>
          <w:b/>
          <w:color w:val="000000"/>
          <w:sz w:val="24"/>
          <w:szCs w:val="24"/>
        </w:rPr>
        <w:t>Bolsas Declaratórias</w:t>
      </w:r>
    </w:p>
    <w:p>
      <w:pPr>
        <w:pStyle w:val="Normal"/>
        <w:pBdr/>
        <w:ind w:left="720" w:hanging="0"/>
        <w:jc w:val="left"/>
        <w:rPr>
          <w:rFonts w:ascii="Merriweather Light" w:hAnsi="Merriweather Light" w:eastAsia="Merriweather Light" w:cs="Merriweather Light"/>
          <w:color w:val="000000"/>
          <w:sz w:val="24"/>
          <w:szCs w:val="24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pBdr/>
        <w:jc w:val="left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  <w:t xml:space="preserve"> </w:t>
      </w: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eastAsia="Merriweather Light" w:cs="Merriweather Light" w:ascii="Merriweather Light" w:hAnsi="Merriweather Light"/>
          <w:color w:val="000000"/>
          <w:sz w:val="24"/>
          <w:szCs w:val="24"/>
          <w:highlight w:val="white"/>
        </w:rPr>
        <w:t>recursos públicos federais?</w:t>
      </w:r>
    </w:p>
    <w:p>
      <w:pPr>
        <w:pStyle w:val="Normal"/>
        <w:pBdr/>
        <w:ind w:left="720" w:hanging="0"/>
        <w:jc w:val="left"/>
        <w:rPr>
          <w:rFonts w:ascii="Merriweather" w:hAnsi="Merriweather" w:eastAsia="Merriweather" w:cs="Merriweather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highlight w:val="white"/>
        </w:rPr>
        <w:t>☐</w:t>
      </w:r>
      <w:r>
        <w:rPr>
          <w:rFonts w:eastAsia="Merriweather" w:cs="Merriweather" w:ascii="Merriweather" w:hAnsi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>S</w:t>
      </w:r>
      <w:r>
        <w:rPr>
          <w:rFonts w:eastAsia="Merriweather" w:cs="Merriweather" w:ascii="Merriweather" w:hAnsi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eastAsia="Merriweather" w:cs="Merriweather" w:ascii="Merriweather" w:hAnsi="Merriweather"/>
          <w:b/>
          <w:color w:val="000000"/>
          <w:highlight w:val="white"/>
        </w:rPr>
        <w:t xml:space="preserve"> </w:t>
        <w:tab/>
      </w:r>
      <w:r>
        <w:rPr>
          <w:rFonts w:eastAsia="Calibri" w:cs="Calibri" w:ascii="Calibri" w:hAnsi="Calibri"/>
          <w:b/>
          <w:highlight w:val="white"/>
        </w:rPr>
        <w:t>☐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>Não</w:t>
      </w:r>
    </w:p>
    <w:p>
      <w:pPr>
        <w:pStyle w:val="Normal"/>
        <w:numPr>
          <w:ilvl w:val="0"/>
          <w:numId w:val="1"/>
        </w:numPr>
        <w:pBdr/>
        <w:jc w:val="left"/>
        <w:rPr>
          <w:rFonts w:ascii="Merriweather Light" w:hAnsi="Merriweather Light" w:eastAsia="Merriweather Light" w:cs="Merriweather Light"/>
          <w:sz w:val="24"/>
          <w:szCs w:val="24"/>
          <w:highlight w:val="white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  <w:highlight w:val="white"/>
        </w:rPr>
        <w:t xml:space="preserve"> </w:t>
      </w:r>
      <w:r>
        <w:rPr>
          <w:rFonts w:eastAsia="Merriweather Light" w:cs="Merriweather Light" w:ascii="Merriweather Light" w:hAnsi="Merriweather Light"/>
          <w:color w:val="000000"/>
          <w:sz w:val="24"/>
          <w:szCs w:val="24"/>
          <w:highlight w:val="white"/>
        </w:rPr>
        <w:t>Acumulará essa bolsa Capes com outra bolsa, nacional ou internacional, cuja legislação vigente vede expressamente o acúmulo?</w:t>
      </w:r>
      <w:r>
        <w:rPr>
          <w:rFonts w:eastAsia="Merriweather" w:cs="Merriweather" w:ascii="Merriweather" w:hAnsi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eastAsia="Merriweather Light" w:cs="Merriweather Light" w:ascii="Merriweather Light" w:hAnsi="Merriweather Light"/>
          <w:sz w:val="24"/>
          <w:szCs w:val="24"/>
          <w:highlight w:val="white"/>
        </w:rPr>
        <w:t xml:space="preserve"> </w:t>
      </w:r>
    </w:p>
    <w:p>
      <w:pPr>
        <w:pStyle w:val="Normal"/>
        <w:ind w:left="720" w:hanging="0"/>
        <w:jc w:val="left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highlight w:val="white"/>
        </w:rPr>
        <w:t>☐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 xml:space="preserve">Sim </w:t>
      </w:r>
      <w:r>
        <w:rPr>
          <w:rFonts w:eastAsia="Merriweather" w:cs="Merriweather" w:ascii="Merriweather" w:hAnsi="Merriweather"/>
          <w:b/>
          <w:highlight w:val="white"/>
        </w:rPr>
        <w:t xml:space="preserve"> </w:t>
        <w:tab/>
      </w:r>
      <w:r>
        <w:rPr>
          <w:rFonts w:eastAsia="Calibri" w:cs="Calibri" w:ascii="Calibri" w:hAnsi="Calibri"/>
          <w:b/>
          <w:highlight w:val="white"/>
        </w:rPr>
        <w:t>☐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>Não</w:t>
      </w:r>
    </w:p>
    <w:p>
      <w:pPr>
        <w:pStyle w:val="Normal"/>
        <w:numPr>
          <w:ilvl w:val="0"/>
          <w:numId w:val="1"/>
        </w:numPr>
        <w:pBdr/>
        <w:jc w:val="left"/>
        <w:rPr>
          <w:rFonts w:ascii="Merriweather Light" w:hAnsi="Merriweather Light" w:eastAsia="Merriweather Light" w:cs="Merriweather Light"/>
          <w:sz w:val="24"/>
          <w:szCs w:val="24"/>
          <w:highlight w:val="white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eastAsia="Merriweather Light" w:cs="Merriweather Light" w:ascii="Merriweather Light" w:hAnsi="Merriweather Light"/>
          <w:sz w:val="24"/>
          <w:szCs w:val="24"/>
          <w:highlight w:val="white"/>
        </w:rPr>
        <w:t xml:space="preserve"> </w:t>
      </w:r>
    </w:p>
    <w:p>
      <w:pPr>
        <w:pStyle w:val="Normal"/>
        <w:ind w:left="720" w:hanging="0"/>
        <w:jc w:val="left"/>
        <w:rPr>
          <w:rFonts w:ascii="Merriweather" w:hAnsi="Merriweather" w:eastAsia="Merriweather" w:cs="Merriweather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highlight w:val="white"/>
        </w:rPr>
        <w:t>☐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 xml:space="preserve">Sim </w:t>
      </w:r>
      <w:r>
        <w:rPr>
          <w:rFonts w:eastAsia="Merriweather" w:cs="Merriweather" w:ascii="Merriweather" w:hAnsi="Merriweather"/>
          <w:b/>
          <w:highlight w:val="white"/>
        </w:rPr>
        <w:t xml:space="preserve"> </w:t>
        <w:tab/>
      </w:r>
      <w:r>
        <w:rPr>
          <w:rFonts w:eastAsia="Calibri" w:cs="Calibri" w:ascii="Calibri" w:hAnsi="Calibri"/>
          <w:b/>
          <w:highlight w:val="white"/>
        </w:rPr>
        <w:t>☐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>Não</w:t>
      </w:r>
    </w:p>
    <w:p>
      <w:pPr>
        <w:pStyle w:val="Normal"/>
        <w:numPr>
          <w:ilvl w:val="0"/>
          <w:numId w:val="1"/>
        </w:numPr>
        <w:pBdr/>
        <w:jc w:val="left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 xml:space="preserve"> </w:t>
      </w:r>
      <w:r>
        <w:rPr>
          <w:rFonts w:eastAsia="Merriweather Light" w:cs="Merriweather Light" w:ascii="Merriweather Light" w:hAnsi="Merriweather Light"/>
          <w:sz w:val="24"/>
          <w:szCs w:val="24"/>
          <w:highlight w:val="white"/>
        </w:rPr>
        <w:t xml:space="preserve"> </w:t>
      </w:r>
    </w:p>
    <w:p>
      <w:pPr>
        <w:pStyle w:val="Normal"/>
        <w:pBdr/>
        <w:ind w:left="720" w:hanging="0"/>
        <w:jc w:val="left"/>
        <w:rPr>
          <w:rFonts w:ascii="Merriweather" w:hAnsi="Merriweather" w:eastAsia="Merriweather" w:cs="Merriweather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highlight w:val="white"/>
        </w:rPr>
        <w:t>☐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 xml:space="preserve">Sim </w:t>
      </w:r>
      <w:r>
        <w:rPr>
          <w:rFonts w:eastAsia="Merriweather" w:cs="Merriweather" w:ascii="Merriweather" w:hAnsi="Merriweather"/>
          <w:b/>
          <w:highlight w:val="white"/>
        </w:rPr>
        <w:t xml:space="preserve"> </w:t>
        <w:tab/>
      </w:r>
      <w:r>
        <w:rPr>
          <w:rFonts w:eastAsia="Calibri" w:cs="Calibri" w:ascii="Calibri" w:hAnsi="Calibri"/>
          <w:b/>
          <w:highlight w:val="white"/>
        </w:rPr>
        <w:t>☐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 xml:space="preserve">   </w:t>
      </w:r>
      <w:r>
        <w:rPr>
          <w:rFonts w:eastAsia="Merriweather" w:cs="Merriweather" w:ascii="Merriweather" w:hAnsi="Merriweather"/>
          <w:b/>
          <w:sz w:val="24"/>
          <w:szCs w:val="24"/>
          <w:highlight w:val="white"/>
        </w:rPr>
        <w:t>Não</w:t>
      </w:r>
    </w:p>
    <w:p>
      <w:pPr>
        <w:pStyle w:val="Normal"/>
        <w:pBdr/>
        <w:ind w:left="720" w:hanging="0"/>
        <w:jc w:val="left"/>
        <w:rPr>
          <w:rFonts w:ascii="Merriweather Light" w:hAnsi="Merriweather Light" w:eastAsia="Merriweather Light" w:cs="Merriweather Light"/>
          <w:color w:val="000000"/>
          <w:sz w:val="24"/>
          <w:szCs w:val="24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br/>
      </w:r>
    </w:p>
    <w:p>
      <w:pPr>
        <w:pStyle w:val="Normal"/>
        <w:pBdr/>
        <w:spacing w:lineRule="auto" w:line="480"/>
        <w:jc w:val="left"/>
        <w:rPr>
          <w:rFonts w:ascii="Merriweather Light" w:hAnsi="Merriweather Light" w:eastAsia="Merriweather Light" w:cs="Merriweather Light"/>
          <w:i/>
          <w:i/>
          <w:color w:val="000000"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color w:val="000000"/>
          <w:sz w:val="20"/>
          <w:szCs w:val="20"/>
        </w:rPr>
        <w:t>Local e data:</w:t>
      </w:r>
      <w:r>
        <w:rPr>
          <w:rFonts w:eastAsia="Merriweather Light" w:cs="Merriweather Light" w:ascii="Merriweather Light" w:hAnsi="Merriweather Light"/>
          <w:i/>
          <w:sz w:val="20"/>
          <w:szCs w:val="20"/>
        </w:rPr>
        <w:t xml:space="preserve"> </w:t>
      </w:r>
      <w:r>
        <w:rPr>
          <w:rFonts w:eastAsia="Merriweather Light" w:cs="Merriweather Light" w:ascii="Merriweather Light" w:hAnsi="Merriweather Light"/>
          <w:i/>
          <w:color w:val="000000"/>
          <w:sz w:val="20"/>
          <w:szCs w:val="20"/>
        </w:rPr>
        <w:t>____________________________________________________________________</w:t>
      </w:r>
    </w:p>
    <w:p>
      <w:pPr>
        <w:pStyle w:val="Normal"/>
        <w:pBdr/>
        <w:spacing w:lineRule="auto" w:line="480"/>
        <w:rPr>
          <w:rFonts w:ascii="Merriweather Light" w:hAnsi="Merriweather Light" w:eastAsia="Merriweather Light" w:cs="Merriweather Light"/>
          <w:color w:val="000000"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color w:val="000000"/>
          <w:sz w:val="20"/>
          <w:szCs w:val="20"/>
        </w:rPr>
        <w:t>Assinatura do(a) beneficiário(a):</w:t>
      </w:r>
      <w:r>
        <w:rPr>
          <w:rFonts w:eastAsia="Merriweather Light" w:cs="Merriweather Light" w:ascii="Merriweather Light" w:hAnsi="Merriweather Light"/>
          <w:color w:val="000000"/>
          <w:sz w:val="20"/>
          <w:szCs w:val="20"/>
        </w:rPr>
        <w:t>__________________________________________</w:t>
      </w:r>
    </w:p>
    <w:p>
      <w:pPr>
        <w:pStyle w:val="Normal"/>
        <w:pBdr/>
        <w:spacing w:lineRule="auto" w:line="480"/>
        <w:jc w:val="left"/>
        <w:rPr>
          <w:rFonts w:ascii="Merriweather Light" w:hAnsi="Merriweather Light" w:eastAsia="Merriweather Light" w:cs="Merriweather Light"/>
          <w:i/>
          <w:i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</w:r>
    </w:p>
    <w:p>
      <w:pPr>
        <w:pStyle w:val="Normal"/>
        <w:pBdr/>
        <w:spacing w:lineRule="auto" w:line="276"/>
        <w:rPr>
          <w:rFonts w:ascii="Merriweather Light" w:hAnsi="Merriweather Light" w:eastAsia="Merriweather Light" w:cs="Merriweather Light"/>
          <w:i/>
          <w:i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highlight w:val="white"/>
        </w:rPr>
        <w:t>☐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 xml:space="preserve">   </w:t>
      </w:r>
      <w:r>
        <w:rPr>
          <w:rFonts w:eastAsia="Calibri" w:cs="Calibri" w:ascii="Calibri" w:hAnsi="Calibri"/>
          <w:b/>
          <w:sz w:val="24"/>
          <w:szCs w:val="24"/>
        </w:rPr>
        <w:tab/>
      </w:r>
      <w:r>
        <w:rPr>
          <w:rFonts w:eastAsia="Merriweather" w:cs="Merriweather" w:ascii="Merriweather" w:hAnsi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eastAsia="Merriweather" w:cs="Merriweather" w:ascii="Merriweather" w:hAnsi="Merriweather"/>
          <w:b/>
          <w:i/>
          <w:color w:val="000000"/>
          <w:sz w:val="24"/>
          <w:szCs w:val="24"/>
        </w:rPr>
        <w:t>G</w:t>
      </w:r>
      <w:r>
        <w:rPr>
          <w:rFonts w:eastAsia="Merriweather Light" w:cs="Merriweather Light" w:ascii="Merriweather Light" w:hAnsi="Merriweather Light"/>
          <w:i/>
          <w:sz w:val="24"/>
          <w:szCs w:val="24"/>
        </w:rPr>
        <w:t>.</w:t>
      </w:r>
    </w:p>
    <w:p>
      <w:pPr>
        <w:pStyle w:val="Normal"/>
        <w:pBdr/>
        <w:spacing w:lineRule="auto" w:line="480"/>
        <w:rPr>
          <w:rFonts w:ascii="Merriweather Light" w:hAnsi="Merriweather Light" w:eastAsia="Merriweather Light" w:cs="Merriweather Light"/>
          <w:i/>
          <w:i/>
          <w:sz w:val="24"/>
          <w:szCs w:val="24"/>
        </w:rPr>
      </w:pPr>
      <w:r>
        <w:rPr>
          <w:rFonts w:eastAsia="Merriweather Light" w:cs="Merriweather Light" w:ascii="Merriweather Light" w:hAnsi="Merriweather Light"/>
          <w:i/>
          <w:sz w:val="24"/>
          <w:szCs w:val="24"/>
        </w:rPr>
      </w:r>
    </w:p>
    <w:tbl>
      <w:tblPr>
        <w:tblStyle w:val="a3"/>
        <w:tblW w:w="76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616"/>
      </w:tblGrid>
      <w:tr>
        <w:trPr>
          <w:trHeight w:val="1204" w:hRule="atLeast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>
            <w:pPr>
              <w:pStyle w:val="Normal"/>
              <w:widowControl w:val="false"/>
              <w:pBdr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jc w:val="left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>
            <w:pPr>
              <w:pStyle w:val="Normal"/>
              <w:widowControl w:val="false"/>
              <w:pBdr/>
              <w:jc w:val="center"/>
              <w:rPr>
                <w:rFonts w:ascii="Merriweather Light" w:hAnsi="Merriweather Light" w:eastAsia="Merriweather Light" w:cs="Merriweather Light"/>
                <w:color w:val="000000"/>
                <w:sz w:val="20"/>
                <w:szCs w:val="20"/>
              </w:rPr>
            </w:pPr>
            <w:r>
              <w:rPr>
                <w:rFonts w:eastAsia="Merriweather Light" w:cs="Merriweather Light" w:ascii="Merriweather Light" w:hAnsi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>
      <w:pPr>
        <w:pStyle w:val="Normal"/>
        <w:pBdr/>
        <w:spacing w:lineRule="auto" w:line="480"/>
        <w:jc w:val="left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Normal"/>
        <w:pBdr/>
        <w:spacing w:lineRule="auto" w:line="480"/>
        <w:jc w:val="left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Normal"/>
        <w:pBdr/>
        <w:spacing w:lineRule="auto" w:line="480"/>
        <w:jc w:val="left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Normal"/>
        <w:pBdr/>
        <w:spacing w:lineRule="auto" w:line="480"/>
        <w:jc w:val="left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Normal"/>
        <w:pBdr/>
        <w:spacing w:lineRule="auto" w:line="480"/>
        <w:jc w:val="left"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sz w:val="24"/>
          <w:szCs w:val="24"/>
        </w:rPr>
      </w:r>
    </w:p>
    <w:p>
      <w:pPr>
        <w:pStyle w:val="Normal"/>
        <w:pBdr/>
        <w:spacing w:lineRule="auto" w:line="480"/>
        <w:jc w:val="left"/>
        <w:rPr>
          <w:rFonts w:ascii="Merriweather Light" w:hAnsi="Merriweather Light" w:eastAsia="Merriweather Light" w:cs="Merriweather Light"/>
          <w:sz w:val="24"/>
          <w:szCs w:val="24"/>
        </w:rPr>
      </w:pPr>
      <w:r>
        <w:rPr/>
        <w:drawing>
          <wp:inline distT="0" distB="0" distL="0" distR="0">
            <wp:extent cx="6645910" cy="9410700"/>
            <wp:effectExtent l="0" t="0" r="0" b="0"/>
            <wp:docPr id="1" name="image3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first" r:id="rId3"/>
      <w:footerReference w:type="even" r:id="rId4"/>
      <w:footerReference w:type="default" r:id="rId5"/>
      <w:footerReference w:type="first" r:id="rId6"/>
      <w:type w:val="nextPage"/>
      <w:pgSz w:w="11906" w:h="16838"/>
      <w:pgMar w:left="720" w:right="720" w:gutter="0" w:header="720" w:top="720" w:footer="851" w:bottom="908"/>
      <w:pgNumType w:start="1" w:fmt="decimal"/>
      <w:formProt w:val="false"/>
      <w:titlePg/>
      <w:textDirection w:val="lrTb"/>
      <w:docGrid w:type="default" w:linePitch="354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Merriweather">
    <w:charset w:val="00"/>
    <w:family w:val="roman"/>
    <w:pitch w:val="variable"/>
  </w:font>
  <w:font w:name="Merriweather Light">
    <w:charset w:val="00"/>
    <w:family w:val="roman"/>
    <w:pitch w:val="variable"/>
  </w:font>
  <w:font w:name="Calibri">
    <w:charset w:val="00"/>
    <w:family w:val="roman"/>
    <w:pitch w:val="variable"/>
  </w:font>
  <w:font w:name="Segoe UI Symbol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/2</w:t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t>1/2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left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10"/>
          <wp:effectExtent l="0" t="0" r="0" b="0"/>
          <wp:wrapNone/>
          <wp:docPr id="2" name="Imagem 11614689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614689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5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6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6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6"/>
        <w:szCs w:val="26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10a2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10a25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d2c34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LibreOffice/7.2.7.2$Windows_X86_64 LibreOffice_project/8d71d29d553c0f7dcbfa38fbfda25ee34cce99a2</Application>
  <AppVersion>15.0000</AppVersion>
  <Pages>3</Pages>
  <Words>344</Words>
  <Characters>2106</Characters>
  <CharactersWithSpaces>2453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2023-09-29T16:58:00Z</dcterms:created>
  <dc:creator>Lara Oliveira Sousa</dc:creator>
  <dc:description/>
  <dc:language>pt-BR</dc:language>
  <cp:lastModifiedBy>Flávio Henrique Souza dos Santos</cp:lastModifiedBy>
  <cp:lastPrinted>2023-09-29T19:23:00Z</cp:lastPrinted>
  <dcterms:modified xsi:type="dcterms:W3CDTF">2023-09-29T19:26:00Z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