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C741D" w14:textId="77777777" w:rsidR="00A67B18" w:rsidRPr="0007258B" w:rsidRDefault="00A67B18" w:rsidP="00A67B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3081"/>
        <w:gridCol w:w="1455"/>
        <w:gridCol w:w="2970"/>
      </w:tblGrid>
      <w:tr w:rsidR="00A67B18" w:rsidRPr="00CD4660" w14:paraId="4B886B5D" w14:textId="77777777" w:rsidTr="006E4395">
        <w:trPr>
          <w:trHeight w:val="426"/>
        </w:trPr>
        <w:tc>
          <w:tcPr>
            <w:tcW w:w="988" w:type="dxa"/>
          </w:tcPr>
          <w:p w14:paraId="60CF32DB" w14:textId="77777777" w:rsidR="00A67B18" w:rsidRPr="00CD4660" w:rsidRDefault="00A67B18" w:rsidP="006E439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D4660">
              <w:rPr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drawing>
                <wp:inline distT="0" distB="0" distL="0" distR="0" wp14:anchorId="267907EB" wp14:editId="0C317686">
                  <wp:extent cx="476250" cy="671397"/>
                  <wp:effectExtent l="0" t="0" r="0" b="0"/>
                  <wp:docPr id="3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 l="27707" t="1956" r="29585" b="173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811" cy="6735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9" w:type="dxa"/>
            <w:gridSpan w:val="2"/>
            <w:vAlign w:val="center"/>
          </w:tcPr>
          <w:p w14:paraId="07DEEFDA" w14:textId="77777777" w:rsidR="00A67B18" w:rsidRPr="00CD4660" w:rsidRDefault="00A67B18" w:rsidP="006E4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Universidade Federal da Paraíba</w:t>
            </w:r>
          </w:p>
        </w:tc>
        <w:tc>
          <w:tcPr>
            <w:tcW w:w="3174" w:type="dxa"/>
            <w:vAlign w:val="center"/>
          </w:tcPr>
          <w:p w14:paraId="0EA42E14" w14:textId="77777777" w:rsidR="00A67B18" w:rsidRPr="00CD4660" w:rsidRDefault="00A67B18" w:rsidP="006E4395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D46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Procedimento Operacional - PO</w:t>
            </w:r>
          </w:p>
        </w:tc>
      </w:tr>
      <w:tr w:rsidR="00A67B18" w:rsidRPr="00CD4660" w14:paraId="48A58A3A" w14:textId="77777777" w:rsidTr="006E4395">
        <w:trPr>
          <w:trHeight w:val="279"/>
        </w:trPr>
        <w:tc>
          <w:tcPr>
            <w:tcW w:w="9061" w:type="dxa"/>
            <w:gridSpan w:val="4"/>
          </w:tcPr>
          <w:p w14:paraId="4B8BAE2B" w14:textId="77777777" w:rsidR="00A67B18" w:rsidRPr="00CD4660" w:rsidRDefault="00A67B18" w:rsidP="006E439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D46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Unidade:</w:t>
            </w:r>
            <w:r w:rsidRPr="00CD466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Pró-Reitoria de Administração</w:t>
            </w:r>
          </w:p>
        </w:tc>
      </w:tr>
      <w:tr w:rsidR="00A67B18" w:rsidRPr="00CD4660" w14:paraId="5B93B5BA" w14:textId="77777777" w:rsidTr="006E4395">
        <w:tc>
          <w:tcPr>
            <w:tcW w:w="9061" w:type="dxa"/>
            <w:gridSpan w:val="4"/>
          </w:tcPr>
          <w:p w14:paraId="11B4AE69" w14:textId="77777777" w:rsidR="00A67B18" w:rsidRPr="00CD4660" w:rsidRDefault="00A67B18" w:rsidP="006E4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Processo: </w:t>
            </w:r>
            <w:r w:rsidRPr="005563C9">
              <w:rPr>
                <w:rFonts w:ascii="Times New Roman" w:hAnsi="Times New Roman" w:cs="Times New Roman"/>
                <w:bCs/>
                <w:sz w:val="24"/>
                <w:szCs w:val="24"/>
              </w:rPr>
              <w:t>Solicitação de pagamento</w:t>
            </w:r>
            <w:r w:rsidRPr="00CD46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taxa de publicação em periódicos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nacionais</w:t>
            </w:r>
          </w:p>
        </w:tc>
      </w:tr>
      <w:tr w:rsidR="00A67B18" w:rsidRPr="00CD4660" w14:paraId="47F65ED7" w14:textId="77777777" w:rsidTr="006E4395">
        <w:tc>
          <w:tcPr>
            <w:tcW w:w="4390" w:type="dxa"/>
            <w:gridSpan w:val="2"/>
          </w:tcPr>
          <w:p w14:paraId="4CAF9AA1" w14:textId="77777777" w:rsidR="00A67B18" w:rsidRPr="00CD4660" w:rsidRDefault="00A67B18" w:rsidP="006E4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60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Identificação:</w:t>
            </w:r>
            <w:r w:rsidRPr="00CD4660">
              <w:rPr>
                <w:rFonts w:ascii="Times New Roman" w:hAnsi="Times New Roman" w:cs="Times New Roman"/>
                <w:sz w:val="24"/>
                <w:szCs w:val="24"/>
              </w:rPr>
              <w:t xml:space="preserve"> PRA/CA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D4660">
              <w:rPr>
                <w:rFonts w:ascii="Times New Roman" w:hAnsi="Times New Roman" w:cs="Times New Roman"/>
                <w:sz w:val="24"/>
                <w:szCs w:val="24"/>
              </w:rPr>
              <w:t>/DA/0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7" w:type="dxa"/>
            <w:vAlign w:val="center"/>
          </w:tcPr>
          <w:p w14:paraId="07CBE836" w14:textId="77777777" w:rsidR="00A67B18" w:rsidRPr="00CD4660" w:rsidRDefault="00A67B18" w:rsidP="006E4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Versão: </w:t>
            </w:r>
            <w:r w:rsidRPr="00CD466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74" w:type="dxa"/>
            <w:vAlign w:val="center"/>
          </w:tcPr>
          <w:p w14:paraId="34980B4D" w14:textId="77777777" w:rsidR="00A67B18" w:rsidRPr="00CD4660" w:rsidRDefault="00A67B18" w:rsidP="006E43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 de folhas: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</w:tr>
    </w:tbl>
    <w:p w14:paraId="51A13E16" w14:textId="77777777" w:rsidR="00A67B18" w:rsidRPr="0007258B" w:rsidRDefault="00A67B18" w:rsidP="00A67B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1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D7C5FB" w14:textId="77777777" w:rsidR="00A67B18" w:rsidRPr="003E5697" w:rsidRDefault="00A67B18" w:rsidP="00A67B18">
      <w:pPr>
        <w:pStyle w:val="Ttulo1"/>
        <w:numPr>
          <w:ilvl w:val="0"/>
          <w:numId w:val="2"/>
        </w:numPr>
        <w:tabs>
          <w:tab w:val="num" w:pos="360"/>
        </w:tabs>
        <w:spacing w:line="360" w:lineRule="auto"/>
        <w:ind w:left="221" w:firstLine="0"/>
      </w:pPr>
      <w:r w:rsidRPr="003E5697">
        <w:t>OBJETIVO</w:t>
      </w:r>
    </w:p>
    <w:p w14:paraId="3DD30EEB" w14:textId="77777777" w:rsidR="00A67B18" w:rsidRPr="007E1168" w:rsidRDefault="00A67B18" w:rsidP="00A67B18">
      <w:pPr>
        <w:spacing w:line="360" w:lineRule="auto"/>
        <w:ind w:left="221"/>
        <w:jc w:val="both"/>
        <w:rPr>
          <w:rFonts w:ascii="Times New Roman" w:hAnsi="Times New Roman" w:cs="Times New Roman"/>
          <w:sz w:val="24"/>
          <w:szCs w:val="24"/>
        </w:rPr>
      </w:pPr>
      <w:r w:rsidRPr="007E1168">
        <w:rPr>
          <w:rFonts w:ascii="Times New Roman" w:eastAsia="Times New Roman" w:hAnsi="Times New Roman" w:cs="Times New Roman"/>
          <w:sz w:val="24"/>
          <w:szCs w:val="24"/>
        </w:rPr>
        <w:t xml:space="preserve">O presente manual tem como objetivo instituir as diretrizes </w:t>
      </w:r>
      <w:r w:rsidRPr="007E1168">
        <w:rPr>
          <w:rFonts w:ascii="Times New Roman" w:hAnsi="Times New Roman" w:cs="Times New Roman"/>
          <w:sz w:val="24"/>
          <w:szCs w:val="24"/>
        </w:rPr>
        <w:t>para abertura e trâmite de processos relativos ao pagamento de taxa de publicação de artigo científico em periódicos nacionais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F013F4" w14:textId="77777777" w:rsidR="00A67B18" w:rsidRDefault="00A67B18" w:rsidP="00A67B1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3A5586" w14:textId="77777777" w:rsidR="00A67B18" w:rsidRPr="0007258B" w:rsidRDefault="00A67B18" w:rsidP="00A67B18">
      <w:pPr>
        <w:pStyle w:val="Ttulo1"/>
        <w:numPr>
          <w:ilvl w:val="0"/>
          <w:numId w:val="2"/>
        </w:numPr>
        <w:tabs>
          <w:tab w:val="num" w:pos="360"/>
        </w:tabs>
        <w:spacing w:line="360" w:lineRule="auto"/>
        <w:ind w:left="221" w:firstLine="0"/>
      </w:pPr>
      <w:r w:rsidRPr="0007258B">
        <w:t>PÚBLICO ALVO</w:t>
      </w:r>
    </w:p>
    <w:p w14:paraId="7DEFE65E" w14:textId="77777777" w:rsidR="00A67B18" w:rsidRPr="0007258B" w:rsidRDefault="00A67B18" w:rsidP="00A67B18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Unidades gestoras da </w:t>
      </w:r>
      <w:r w:rsidRPr="0007258B">
        <w:rPr>
          <w:rFonts w:ascii="Times New Roman" w:eastAsia="Times New Roman" w:hAnsi="Times New Roman" w:cs="Times New Roman"/>
          <w:sz w:val="24"/>
          <w:szCs w:val="24"/>
        </w:rPr>
        <w:t>UASG 153065.</w:t>
      </w:r>
    </w:p>
    <w:p w14:paraId="7765AB8A" w14:textId="77777777" w:rsidR="00A67B18" w:rsidRDefault="00A67B18" w:rsidP="00A67B18">
      <w:pPr>
        <w:spacing w:line="360" w:lineRule="auto"/>
        <w:ind w:left="22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72D608" w14:textId="77777777" w:rsidR="00A67B18" w:rsidRPr="003E5697" w:rsidRDefault="00A67B18" w:rsidP="00A67B18">
      <w:pPr>
        <w:pStyle w:val="Ttulo1"/>
        <w:numPr>
          <w:ilvl w:val="0"/>
          <w:numId w:val="2"/>
        </w:numPr>
        <w:tabs>
          <w:tab w:val="num" w:pos="360"/>
        </w:tabs>
        <w:ind w:left="720"/>
        <w:rPr>
          <w:rFonts w:cs="Times New Roman"/>
        </w:rPr>
      </w:pPr>
      <w:bookmarkStart w:id="0" w:name="_Toc108797528"/>
      <w:r w:rsidRPr="003E5697">
        <w:rPr>
          <w:rFonts w:cs="Times New Roman"/>
        </w:rPr>
        <w:t>GLOSSÁRIO DE TERMOS E SIGLAS</w:t>
      </w:r>
      <w:bookmarkEnd w:id="0"/>
    </w:p>
    <w:p w14:paraId="5A899EFC" w14:textId="77777777" w:rsidR="00A67B18" w:rsidRDefault="00A67B18" w:rsidP="00A67B18">
      <w:pPr>
        <w:pStyle w:val="PargrafodaLista"/>
        <w:spacing w:before="120" w:after="120" w:line="257" w:lineRule="auto"/>
        <w:ind w:left="581" w:firstLine="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ASSECAD </w:t>
      </w:r>
      <w:r w:rsidRPr="00200F1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9E9">
        <w:rPr>
          <w:rFonts w:ascii="Times New Roman" w:hAnsi="Times New Roman" w:cs="Times New Roman"/>
          <w:sz w:val="24"/>
          <w:szCs w:val="24"/>
        </w:rPr>
        <w:t>Assessoria de Coordenação de Administração/CA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709E9">
        <w:rPr>
          <w:rFonts w:ascii="Times New Roman" w:hAnsi="Times New Roman" w:cs="Times New Roman"/>
          <w:sz w:val="24"/>
          <w:szCs w:val="24"/>
        </w:rPr>
        <w:t>/PRA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A51E95" w14:textId="77777777" w:rsidR="00A67B18" w:rsidRPr="00531C9A" w:rsidRDefault="00A67B18" w:rsidP="00A67B18">
      <w:pPr>
        <w:pStyle w:val="PargrafodaLista"/>
        <w:widowControl/>
        <w:spacing w:before="120" w:after="12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00F14">
        <w:rPr>
          <w:rFonts w:ascii="Times New Roman" w:hAnsi="Times New Roman" w:cs="Times New Roman"/>
          <w:b/>
          <w:bCs/>
          <w:sz w:val="24"/>
          <w:szCs w:val="24"/>
        </w:rPr>
        <w:t>CA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00F14">
        <w:rPr>
          <w:rFonts w:ascii="Times New Roman" w:hAnsi="Times New Roman" w:cs="Times New Roman"/>
          <w:sz w:val="24"/>
          <w:szCs w:val="24"/>
        </w:rPr>
        <w:t xml:space="preserve"> – Coordenação de Administração/PRA.</w:t>
      </w:r>
    </w:p>
    <w:p w14:paraId="15932FB2" w14:textId="77777777" w:rsidR="00A67B18" w:rsidRDefault="00A67B18" w:rsidP="00A67B18">
      <w:pPr>
        <w:pStyle w:val="PargrafodaLista"/>
        <w:widowControl/>
        <w:spacing w:before="120" w:after="120" w:line="276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31A3">
        <w:rPr>
          <w:rFonts w:ascii="Times New Roman" w:hAnsi="Times New Roman" w:cs="Times New Roman"/>
          <w:b/>
          <w:bCs/>
          <w:sz w:val="24"/>
          <w:szCs w:val="24"/>
        </w:rPr>
        <w:t>CCF</w:t>
      </w:r>
      <w:r w:rsidRPr="006A31A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A31A3">
        <w:rPr>
          <w:rFonts w:ascii="Times New Roman" w:hAnsi="Times New Roman" w:cs="Times New Roman"/>
          <w:sz w:val="24"/>
          <w:szCs w:val="24"/>
        </w:rPr>
        <w:t xml:space="preserve">– </w:t>
      </w:r>
      <w:r w:rsidRPr="006A31A3">
        <w:rPr>
          <w:rFonts w:ascii="Times New Roman" w:eastAsia="Arial" w:hAnsi="Times New Roman" w:cs="Times New Roman"/>
          <w:sz w:val="24"/>
          <w:szCs w:val="24"/>
        </w:rPr>
        <w:t>Coordenação de Contabilidade e Finanças/PRA.</w:t>
      </w:r>
    </w:p>
    <w:p w14:paraId="4A9972FD" w14:textId="77777777" w:rsidR="00A67B18" w:rsidRPr="00106C0B" w:rsidRDefault="00A67B18" w:rsidP="00A67B18">
      <w:pPr>
        <w:pStyle w:val="PargrafodaLista"/>
        <w:widowControl/>
        <w:spacing w:before="120" w:after="120"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C0B">
        <w:rPr>
          <w:rFonts w:ascii="Times New Roman" w:hAnsi="Times New Roman" w:cs="Times New Roman"/>
          <w:b/>
          <w:bCs/>
          <w:sz w:val="24"/>
          <w:szCs w:val="24"/>
        </w:rPr>
        <w:t>CGPq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31A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Coordenação Geral de Pesquisa/</w:t>
      </w:r>
      <w:r w:rsidRPr="00106C0B">
        <w:rPr>
          <w:rFonts w:ascii="Times New Roman" w:hAnsi="Times New Roman" w:cs="Times New Roman"/>
        </w:rPr>
        <w:t>PROPESQ</w:t>
      </w:r>
      <w:r>
        <w:rPr>
          <w:rFonts w:ascii="Times New Roman" w:hAnsi="Times New Roman" w:cs="Times New Roman"/>
          <w:b/>
          <w:bCs/>
        </w:rPr>
        <w:t>.</w:t>
      </w:r>
    </w:p>
    <w:p w14:paraId="7BDD3E01" w14:textId="77777777" w:rsidR="00A67B18" w:rsidRDefault="00A67B18" w:rsidP="00A67B18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B135B2">
        <w:rPr>
          <w:rFonts w:ascii="Times New Roman" w:hAnsi="Times New Roman" w:cs="Times New Roman"/>
          <w:b/>
          <w:bCs/>
          <w:sz w:val="24"/>
          <w:szCs w:val="24"/>
        </w:rPr>
        <w:t xml:space="preserve">Empenho </w:t>
      </w:r>
      <w:r w:rsidRPr="00B135B2">
        <w:rPr>
          <w:rFonts w:ascii="Times New Roman" w:hAnsi="Times New Roman" w:cs="Times New Roman"/>
          <w:sz w:val="24"/>
          <w:szCs w:val="24"/>
        </w:rPr>
        <w:t xml:space="preserve">– É o primeiro estágio da despesa, conceituado como sendo o ato emanado de autoridade competente (ordenador de despesas). 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B135B2">
        <w:rPr>
          <w:rFonts w:ascii="Times New Roman" w:hAnsi="Times New Roman" w:cs="Times New Roman"/>
          <w:sz w:val="24"/>
          <w:szCs w:val="24"/>
        </w:rPr>
        <w:t xml:space="preserve"> efetuado contabilmente e registrado no sistema SIAFI utilizando-se o documento Nota de Empenho, que se destina a registrar o comprometimento de despesa orçamentária, obedecidos os limites estritamente legais, bem como os casos em que se faça necessário o reforço ou a anulação desse compromisso. </w:t>
      </w:r>
    </w:p>
    <w:p w14:paraId="71A0B45B" w14:textId="77777777" w:rsidR="00A67B18" w:rsidRDefault="00A67B18" w:rsidP="00A67B18">
      <w:pPr>
        <w:pStyle w:val="PargrafodaLista"/>
        <w:widowControl/>
        <w:spacing w:before="120" w:after="120"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5B2">
        <w:rPr>
          <w:rFonts w:ascii="Times New Roman" w:hAnsi="Times New Roman" w:cs="Times New Roman"/>
          <w:b/>
          <w:bCs/>
          <w:sz w:val="24"/>
          <w:szCs w:val="24"/>
        </w:rPr>
        <w:t xml:space="preserve">NE </w:t>
      </w:r>
      <w:r w:rsidRPr="00B135B2">
        <w:rPr>
          <w:rFonts w:ascii="Times New Roman" w:hAnsi="Times New Roman" w:cs="Times New Roman"/>
          <w:sz w:val="24"/>
          <w:szCs w:val="24"/>
        </w:rPr>
        <w:t>– Nota de Empenho.</w:t>
      </w:r>
      <w:r w:rsidRPr="00531C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33FAF9" w14:textId="77777777" w:rsidR="00A67B18" w:rsidRDefault="00A67B18" w:rsidP="00A67B18">
      <w:pPr>
        <w:pStyle w:val="PargrafodaLista"/>
        <w:widowControl/>
        <w:spacing w:before="120" w:after="120"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NF –</w:t>
      </w:r>
      <w:r w:rsidRPr="009445B3">
        <w:rPr>
          <w:rFonts w:ascii="Times New Roman" w:hAnsi="Times New Roman" w:cs="Times New Roman"/>
          <w:sz w:val="24"/>
          <w:szCs w:val="24"/>
        </w:rPr>
        <w:t xml:space="preserve"> Nota Fiscal.</w:t>
      </w:r>
    </w:p>
    <w:p w14:paraId="0E2FFC4D" w14:textId="77777777" w:rsidR="00A67B18" w:rsidRPr="00B135B2" w:rsidRDefault="00A67B18" w:rsidP="00A67B18">
      <w:pPr>
        <w:pStyle w:val="PargrafodaLista"/>
        <w:widowControl/>
        <w:spacing w:before="120" w:after="12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31A3">
        <w:rPr>
          <w:rFonts w:ascii="Times New Roman" w:hAnsi="Times New Roman" w:cs="Times New Roman"/>
          <w:b/>
          <w:bCs/>
          <w:sz w:val="24"/>
          <w:szCs w:val="24"/>
        </w:rPr>
        <w:t xml:space="preserve">Pagamento </w:t>
      </w:r>
      <w:r w:rsidRPr="006A31A3">
        <w:rPr>
          <w:rFonts w:ascii="Times New Roman" w:hAnsi="Times New Roman" w:cs="Times New Roman"/>
          <w:sz w:val="24"/>
          <w:szCs w:val="24"/>
        </w:rPr>
        <w:t xml:space="preserve">– Último estágio da despesa pública. Caracteriza-se pela emissão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6A31A3">
        <w:rPr>
          <w:rFonts w:ascii="Times New Roman" w:hAnsi="Times New Roman" w:cs="Times New Roman"/>
          <w:sz w:val="24"/>
          <w:szCs w:val="24"/>
        </w:rPr>
        <w:t>ordem bancária em favor do credor.</w:t>
      </w:r>
    </w:p>
    <w:p w14:paraId="61EEC148" w14:textId="77777777" w:rsidR="00A67B18" w:rsidRPr="00B135B2" w:rsidRDefault="00A67B18" w:rsidP="00A67B18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5B2">
        <w:rPr>
          <w:rFonts w:ascii="Times New Roman" w:hAnsi="Times New Roman" w:cs="Times New Roman"/>
          <w:b/>
          <w:bCs/>
          <w:sz w:val="24"/>
          <w:szCs w:val="24"/>
        </w:rPr>
        <w:t xml:space="preserve">PRA – </w:t>
      </w:r>
      <w:r w:rsidRPr="00B135B2">
        <w:rPr>
          <w:rFonts w:ascii="Times New Roman" w:hAnsi="Times New Roman" w:cs="Times New Roman"/>
          <w:sz w:val="24"/>
          <w:szCs w:val="24"/>
        </w:rPr>
        <w:t>Pró-Reitoria de Administração.</w:t>
      </w:r>
      <w:r w:rsidRPr="00B135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79C08C" w14:textId="77777777" w:rsidR="00A67B18" w:rsidRPr="00B135B2" w:rsidRDefault="00A67B18" w:rsidP="00A67B18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B135B2">
        <w:rPr>
          <w:rFonts w:ascii="Times New Roman" w:hAnsi="Times New Roman" w:cs="Times New Roman"/>
          <w:b/>
          <w:bCs/>
          <w:sz w:val="24"/>
          <w:szCs w:val="24"/>
        </w:rPr>
        <w:t xml:space="preserve">PROPESQ – </w:t>
      </w:r>
      <w:r w:rsidRPr="00B135B2">
        <w:rPr>
          <w:rFonts w:ascii="Times New Roman" w:hAnsi="Times New Roman" w:cs="Times New Roman"/>
          <w:sz w:val="24"/>
          <w:szCs w:val="24"/>
        </w:rPr>
        <w:t>Pró-Reitoria de Pesquisa.</w:t>
      </w:r>
    </w:p>
    <w:p w14:paraId="1CDC8916" w14:textId="77777777" w:rsidR="00A67B18" w:rsidRPr="00B135B2" w:rsidRDefault="00A67B18" w:rsidP="00A67B18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B135B2">
        <w:rPr>
          <w:rFonts w:ascii="Times New Roman" w:hAnsi="Times New Roman" w:cs="Times New Roman"/>
          <w:b/>
          <w:bCs/>
          <w:sz w:val="24"/>
          <w:szCs w:val="24"/>
        </w:rPr>
        <w:t xml:space="preserve">SIPAC </w:t>
      </w:r>
      <w:r w:rsidRPr="00B135B2">
        <w:rPr>
          <w:rFonts w:ascii="Times New Roman" w:hAnsi="Times New Roman" w:cs="Times New Roman"/>
          <w:sz w:val="24"/>
          <w:szCs w:val="24"/>
        </w:rPr>
        <w:t>– Sistema Integrado de Patrimônio, Administração e Contratos.</w:t>
      </w:r>
    </w:p>
    <w:p w14:paraId="5383DCBE" w14:textId="77777777" w:rsidR="00A67B18" w:rsidRPr="00B135B2" w:rsidRDefault="00A67B18" w:rsidP="00A67B18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B135B2">
        <w:rPr>
          <w:rFonts w:ascii="Times New Roman" w:hAnsi="Times New Roman" w:cs="Times New Roman"/>
          <w:b/>
          <w:bCs/>
          <w:sz w:val="24"/>
          <w:szCs w:val="24"/>
        </w:rPr>
        <w:t xml:space="preserve">UASG </w:t>
      </w:r>
      <w:r w:rsidRPr="00B135B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Unidade Administrativa de Serviços G</w:t>
      </w:r>
      <w:r w:rsidRPr="00B135B2">
        <w:rPr>
          <w:rFonts w:ascii="Times New Roman" w:hAnsi="Times New Roman" w:cs="Times New Roman"/>
          <w:sz w:val="24"/>
          <w:szCs w:val="24"/>
        </w:rPr>
        <w:t>erais.</w:t>
      </w:r>
    </w:p>
    <w:p w14:paraId="04B8575E" w14:textId="77777777" w:rsidR="00A67B18" w:rsidRPr="00B135B2" w:rsidRDefault="00A67B18" w:rsidP="00A67B18">
      <w:pPr>
        <w:spacing w:before="120" w:after="120" w:line="257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B135B2">
        <w:rPr>
          <w:rFonts w:ascii="Times New Roman" w:hAnsi="Times New Roman" w:cs="Times New Roman"/>
          <w:b/>
          <w:bCs/>
          <w:sz w:val="24"/>
          <w:szCs w:val="24"/>
        </w:rPr>
        <w:t xml:space="preserve">Unidade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Requisitante/ </w:t>
      </w:r>
      <w:r w:rsidRPr="00B135B2">
        <w:rPr>
          <w:rFonts w:ascii="Times New Roman" w:hAnsi="Times New Roman" w:cs="Times New Roman"/>
          <w:b/>
          <w:bCs/>
          <w:sz w:val="24"/>
          <w:szCs w:val="24"/>
        </w:rPr>
        <w:t>Solicitante</w:t>
      </w:r>
      <w:r>
        <w:rPr>
          <w:rFonts w:ascii="Times New Roman" w:hAnsi="Times New Roman" w:cs="Times New Roman"/>
          <w:b/>
          <w:bCs/>
          <w:sz w:val="24"/>
          <w:szCs w:val="24"/>
        </w:rPr>
        <w:t>/ Demandante</w:t>
      </w:r>
      <w:r w:rsidRPr="00B135B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5B2">
        <w:rPr>
          <w:rFonts w:ascii="Times New Roman" w:hAnsi="Times New Roman" w:cs="Times New Roman"/>
          <w:sz w:val="24"/>
          <w:szCs w:val="24"/>
        </w:rPr>
        <w:t xml:space="preserve">Unidade </w:t>
      </w:r>
      <w:r>
        <w:rPr>
          <w:rFonts w:ascii="Times New Roman" w:hAnsi="Times New Roman" w:cs="Times New Roman"/>
          <w:sz w:val="24"/>
          <w:szCs w:val="24"/>
        </w:rPr>
        <w:t xml:space="preserve">da UFPB que tenha demandado o pagamento da despesa, sendo responsável pelo acompanhamento da </w:t>
      </w:r>
      <w:r>
        <w:rPr>
          <w:rFonts w:ascii="Times New Roman" w:hAnsi="Times New Roman" w:cs="Times New Roman"/>
          <w:sz w:val="24"/>
          <w:szCs w:val="24"/>
        </w:rPr>
        <w:lastRenderedPageBreak/>
        <w:t>execução do objeto.</w:t>
      </w:r>
    </w:p>
    <w:p w14:paraId="2EFC6BAB" w14:textId="77777777" w:rsidR="00A67B18" w:rsidRPr="0007258B" w:rsidRDefault="00A67B18" w:rsidP="00A67B18">
      <w:pPr>
        <w:spacing w:line="360" w:lineRule="auto"/>
        <w:ind w:left="22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BB53A4" w14:textId="77777777" w:rsidR="00A67B18" w:rsidRPr="00D4440F" w:rsidRDefault="00A67B18" w:rsidP="00A67B18">
      <w:pPr>
        <w:pStyle w:val="Ttulo1"/>
        <w:numPr>
          <w:ilvl w:val="0"/>
          <w:numId w:val="2"/>
        </w:numPr>
        <w:tabs>
          <w:tab w:val="num" w:pos="360"/>
        </w:tabs>
        <w:spacing w:after="120" w:line="360" w:lineRule="auto"/>
        <w:ind w:left="221" w:firstLine="0"/>
        <w:rPr>
          <w:rFonts w:cs="Times New Roman"/>
        </w:rPr>
      </w:pPr>
      <w:r w:rsidRPr="00D4440F">
        <w:rPr>
          <w:rFonts w:cs="Times New Roman"/>
        </w:rPr>
        <w:t>LEGISLAÇÃO APLICADA E DOCUMENTOS DE REFERÊNCIA</w:t>
      </w:r>
    </w:p>
    <w:p w14:paraId="41849039" w14:textId="77777777" w:rsidR="00A67B18" w:rsidRPr="003C4A84" w:rsidRDefault="00000000" w:rsidP="00A67B18">
      <w:pPr>
        <w:pStyle w:val="NormalWeb"/>
        <w:numPr>
          <w:ilvl w:val="0"/>
          <w:numId w:val="6"/>
        </w:numPr>
        <w:spacing w:before="120" w:beforeAutospacing="0" w:after="120" w:afterAutospacing="0"/>
        <w:jc w:val="both"/>
      </w:pPr>
      <w:hyperlink r:id="rId6" w:history="1">
        <w:r w:rsidR="00A67B18" w:rsidRPr="003C4A84">
          <w:rPr>
            <w:rStyle w:val="Hyperlink"/>
            <w:b/>
            <w:bCs/>
          </w:rPr>
          <w:t>Lei nº 14.133</w:t>
        </w:r>
      </w:hyperlink>
      <w:r w:rsidR="00A67B18" w:rsidRPr="003C4A84">
        <w:rPr>
          <w:rStyle w:val="Hyperlink"/>
          <w:b/>
          <w:bCs/>
        </w:rPr>
        <w:t>/21</w:t>
      </w:r>
      <w:r w:rsidR="00A67B18" w:rsidRPr="003C4A84">
        <w:t xml:space="preserve"> -</w:t>
      </w:r>
      <w:r w:rsidR="00A67B18" w:rsidRPr="003C4A84">
        <w:rPr>
          <w:rFonts w:eastAsia="Arial MT"/>
          <w:lang w:val="pt-PT"/>
        </w:rPr>
        <w:t xml:space="preserve"> Lei de Licitações e Contratos Administrativos.</w:t>
      </w:r>
    </w:p>
    <w:p w14:paraId="159DA5CA" w14:textId="77777777" w:rsidR="00A67B18" w:rsidRDefault="00000000" w:rsidP="00A67B18">
      <w:pPr>
        <w:pStyle w:val="PargrafodaLista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67B18" w:rsidRPr="00FB6FB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Lei nº 4.320/1964</w:t>
        </w:r>
      </w:hyperlink>
      <w:r w:rsidR="00A67B18" w:rsidRPr="00FB6FB9">
        <w:rPr>
          <w:rFonts w:ascii="Times New Roman" w:hAnsi="Times New Roman" w:cs="Times New Roman"/>
          <w:sz w:val="24"/>
          <w:szCs w:val="24"/>
        </w:rPr>
        <w:t xml:space="preserve"> - Estatui Normas Gerais de Direito Financeiro para elaboração e controle dos orçamentos e balanços da União, dos Estados, dos Municípios e do Distrito Federal.</w:t>
      </w:r>
    </w:p>
    <w:p w14:paraId="5BEDEA02" w14:textId="77777777" w:rsidR="00A67B18" w:rsidRDefault="00A67B18" w:rsidP="00A67B18">
      <w:pPr>
        <w:pStyle w:val="PargrafodaLista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B6FB9">
        <w:rPr>
          <w:rFonts w:ascii="Times New Roman" w:hAnsi="Times New Roman" w:cs="Times New Roman"/>
          <w:sz w:val="24"/>
          <w:szCs w:val="24"/>
        </w:rPr>
        <w:t xml:space="preserve">Manual SIPAC – </w:t>
      </w:r>
      <w:hyperlink r:id="rId8" w:history="1">
        <w:r w:rsidRPr="00FB6FB9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Módulo de Protocolo</w:t>
        </w:r>
      </w:hyperlink>
      <w:r w:rsidRPr="00FB6FB9">
        <w:rPr>
          <w:rFonts w:ascii="Times New Roman" w:hAnsi="Times New Roman" w:cs="Times New Roman"/>
          <w:sz w:val="24"/>
          <w:szCs w:val="24"/>
        </w:rPr>
        <w:t>.</w:t>
      </w:r>
    </w:p>
    <w:p w14:paraId="51372E56" w14:textId="77777777" w:rsidR="00A67B18" w:rsidRPr="0007258B" w:rsidRDefault="00A67B18" w:rsidP="00A67B18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F96A64" w14:textId="77777777" w:rsidR="00A67B18" w:rsidRPr="00CD4660" w:rsidRDefault="00A67B18" w:rsidP="00A67B18">
      <w:pPr>
        <w:pStyle w:val="Ttulo1"/>
        <w:numPr>
          <w:ilvl w:val="0"/>
          <w:numId w:val="2"/>
        </w:numPr>
        <w:tabs>
          <w:tab w:val="num" w:pos="360"/>
        </w:tabs>
        <w:spacing w:line="360" w:lineRule="auto"/>
        <w:ind w:left="221" w:firstLine="0"/>
        <w:rPr>
          <w:rStyle w:val="Hyperlink"/>
        </w:rPr>
      </w:pPr>
      <w:r>
        <w:t>INFORMAÇÕES GERAIS</w:t>
      </w:r>
    </w:p>
    <w:p w14:paraId="17734D4E" w14:textId="77777777" w:rsidR="00A67B18" w:rsidRPr="00C501BD" w:rsidRDefault="00A67B18" w:rsidP="00A67B18">
      <w:pPr>
        <w:pStyle w:val="PargrafodaLista"/>
        <w:numPr>
          <w:ilvl w:val="0"/>
          <w:numId w:val="8"/>
        </w:numPr>
        <w:spacing w:after="120"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501B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 pagamento de taxa de publicação será feita por meio de inexigibilidade de licitação: quando o fornecedor é exclusivo, portanto, há inviabilidade de competição, conforme Art. 74, Inciso III, da Lei 14.133/21.</w:t>
      </w:r>
    </w:p>
    <w:p w14:paraId="3D696E0C" w14:textId="77777777" w:rsidR="00A67B18" w:rsidRPr="00C501BD" w:rsidRDefault="00A67B18" w:rsidP="00A67B18">
      <w:pPr>
        <w:pStyle w:val="PargrafodaLista"/>
        <w:numPr>
          <w:ilvl w:val="0"/>
          <w:numId w:val="8"/>
        </w:numPr>
        <w:spacing w:after="120"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501BD">
        <w:rPr>
          <w:rFonts w:ascii="Times New Roman" w:hAnsi="Times New Roman" w:cs="Times New Roman"/>
          <w:w w:val="105"/>
          <w:sz w:val="24"/>
          <w:szCs w:val="24"/>
        </w:rPr>
        <w:t>O pagamento da publicação deverá</w:t>
      </w:r>
      <w:r w:rsidRPr="00C501B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501BD">
        <w:rPr>
          <w:rFonts w:ascii="Times New Roman" w:hAnsi="Times New Roman" w:cs="Times New Roman"/>
          <w:w w:val="105"/>
          <w:sz w:val="24"/>
          <w:szCs w:val="24"/>
        </w:rPr>
        <w:t>ser</w:t>
      </w:r>
      <w:r w:rsidRPr="00C501B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501BD">
        <w:rPr>
          <w:rFonts w:ascii="Times New Roman" w:hAnsi="Times New Roman" w:cs="Times New Roman"/>
          <w:w w:val="105"/>
          <w:sz w:val="24"/>
          <w:szCs w:val="24"/>
        </w:rPr>
        <w:t>solicitado</w:t>
      </w:r>
      <w:r w:rsidRPr="00C501B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501BD">
        <w:rPr>
          <w:rFonts w:ascii="Times New Roman" w:hAnsi="Times New Roman" w:cs="Times New Roman"/>
          <w:w w:val="105"/>
          <w:sz w:val="24"/>
          <w:szCs w:val="24"/>
        </w:rPr>
        <w:t>via</w:t>
      </w:r>
      <w:r w:rsidRPr="00C501B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501BD">
        <w:rPr>
          <w:rFonts w:ascii="Times New Roman" w:hAnsi="Times New Roman" w:cs="Times New Roman"/>
          <w:w w:val="105"/>
          <w:sz w:val="24"/>
          <w:szCs w:val="24"/>
        </w:rPr>
        <w:t>processo</w:t>
      </w:r>
      <w:r w:rsidRPr="00C501B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501BD">
        <w:rPr>
          <w:rFonts w:ascii="Times New Roman" w:hAnsi="Times New Roman" w:cs="Times New Roman"/>
          <w:w w:val="105"/>
          <w:sz w:val="24"/>
          <w:szCs w:val="24"/>
        </w:rPr>
        <w:t>eletrônico</w:t>
      </w:r>
      <w:r w:rsidRPr="00C501B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501BD">
        <w:rPr>
          <w:rFonts w:ascii="Times New Roman" w:hAnsi="Times New Roman" w:cs="Times New Roman"/>
          <w:w w:val="105"/>
          <w:sz w:val="24"/>
          <w:szCs w:val="24"/>
        </w:rPr>
        <w:t>cadastrado</w:t>
      </w:r>
      <w:r w:rsidRPr="00C501B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501BD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C501B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501BD">
        <w:rPr>
          <w:rFonts w:ascii="Times New Roman" w:hAnsi="Times New Roman" w:cs="Times New Roman"/>
          <w:w w:val="105"/>
          <w:sz w:val="24"/>
          <w:szCs w:val="24"/>
        </w:rPr>
        <w:t>SIPAC,</w:t>
      </w:r>
      <w:r w:rsidRPr="00C501B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501BD">
        <w:rPr>
          <w:rFonts w:ascii="Times New Roman" w:hAnsi="Times New Roman" w:cs="Times New Roman"/>
          <w:w w:val="105"/>
          <w:sz w:val="24"/>
          <w:szCs w:val="24"/>
        </w:rPr>
        <w:t>com</w:t>
      </w:r>
      <w:r w:rsidRPr="00C501B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501BD">
        <w:rPr>
          <w:rFonts w:ascii="Times New Roman" w:hAnsi="Times New Roman" w:cs="Times New Roman"/>
          <w:w w:val="105"/>
          <w:sz w:val="24"/>
          <w:szCs w:val="24"/>
        </w:rPr>
        <w:t>dotação</w:t>
      </w:r>
      <w:r w:rsidRPr="00C501B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501BD">
        <w:rPr>
          <w:rFonts w:ascii="Times New Roman" w:hAnsi="Times New Roman" w:cs="Times New Roman"/>
          <w:w w:val="105"/>
          <w:sz w:val="24"/>
          <w:szCs w:val="24"/>
        </w:rPr>
        <w:t>orçamentária específica, previamente detalhado pela CODEOR/PROPLAN a pedido da</w:t>
      </w:r>
      <w:r w:rsidRPr="00C501B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501BD">
        <w:rPr>
          <w:rFonts w:ascii="Times New Roman" w:hAnsi="Times New Roman" w:cs="Times New Roman"/>
          <w:w w:val="105"/>
          <w:sz w:val="24"/>
          <w:szCs w:val="24"/>
        </w:rPr>
        <w:t>unidade</w:t>
      </w:r>
      <w:r w:rsidRPr="00C501B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C501BD">
        <w:rPr>
          <w:rFonts w:ascii="Times New Roman" w:hAnsi="Times New Roman" w:cs="Times New Roman"/>
          <w:w w:val="105"/>
          <w:sz w:val="24"/>
          <w:szCs w:val="24"/>
        </w:rPr>
        <w:t xml:space="preserve">demandante. </w:t>
      </w:r>
      <w:r w:rsidRPr="00C501BD">
        <w:rPr>
          <w:rFonts w:ascii="Times New Roman" w:hAnsi="Times New Roman" w:cs="Times New Roman"/>
          <w:sz w:val="24"/>
          <w:szCs w:val="24"/>
        </w:rPr>
        <w:t>Caso não tenha crédito orçamentário detalhado, deve-se encaminhar o processo antes à CODEOR/PROPLAN para solicitação.</w:t>
      </w:r>
    </w:p>
    <w:p w14:paraId="10AF8B7E" w14:textId="77777777" w:rsidR="00A67B18" w:rsidRPr="00C501BD" w:rsidRDefault="00A67B18" w:rsidP="00A67B18">
      <w:pPr>
        <w:pStyle w:val="PargrafodaLista"/>
        <w:widowControl/>
        <w:numPr>
          <w:ilvl w:val="1"/>
          <w:numId w:val="9"/>
        </w:num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C501BD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</w:rPr>
        <w:t>Dos documentos necessários</w:t>
      </w:r>
      <w:r w:rsidRPr="00C501BD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14:paraId="39871F0A" w14:textId="77777777" w:rsidR="00A67B18" w:rsidRPr="00C501BD" w:rsidRDefault="00A67B18" w:rsidP="00A67B18">
      <w:pPr>
        <w:pStyle w:val="PargrafodaLista"/>
        <w:widowControl/>
        <w:numPr>
          <w:ilvl w:val="0"/>
          <w:numId w:val="3"/>
        </w:num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501B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O docente, discente ou servidor técnico-administrativo interessado em requisitar o pagamento de </w:t>
      </w:r>
      <w:r w:rsidRPr="00C501BD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publicação em</w:t>
      </w:r>
      <w:r w:rsidRPr="00C501B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C501BD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periódico nacional</w:t>
      </w:r>
      <w:r w:rsidRPr="00C501B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deverá entregar a servidor da Unidade ou do Programa de Pós-Graduação ao qual está vinculado a seguinte documentação, em formato digital, para que este proceda à abertura de processo administrativo via SIPAC:</w:t>
      </w:r>
    </w:p>
    <w:p w14:paraId="0FBE9A4D" w14:textId="77777777" w:rsidR="00A67B18" w:rsidRPr="00DE680E" w:rsidRDefault="00A67B18" w:rsidP="00A67B18">
      <w:pPr>
        <w:pStyle w:val="PargrafodaLista"/>
        <w:widowControl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80E">
        <w:rPr>
          <w:rFonts w:ascii="Times New Roman" w:hAnsi="Times New Roman" w:cs="Times New Roman"/>
          <w:sz w:val="24"/>
          <w:szCs w:val="24"/>
        </w:rPr>
        <w:t>Ofício de requisição (</w:t>
      </w:r>
      <w:r w:rsidRPr="00DE680E">
        <w:rPr>
          <w:rFonts w:ascii="Times New Roman" w:hAnsi="Times New Roman" w:cs="Times New Roman"/>
          <w:sz w:val="24"/>
          <w:szCs w:val="24"/>
          <w:highlight w:val="yellow"/>
        </w:rPr>
        <w:t>disponível no site da PRA</w:t>
      </w:r>
      <w:r w:rsidRPr="00DE680E">
        <w:rPr>
          <w:rFonts w:ascii="Times New Roman" w:hAnsi="Times New Roman" w:cs="Times New Roman"/>
          <w:sz w:val="24"/>
          <w:szCs w:val="24"/>
        </w:rPr>
        <w:t xml:space="preserve">) devidamente preenchido e assinado pelo interessado e </w:t>
      </w:r>
      <w:r>
        <w:rPr>
          <w:rFonts w:ascii="Times New Roman" w:hAnsi="Times New Roman" w:cs="Times New Roman"/>
          <w:sz w:val="24"/>
          <w:szCs w:val="24"/>
        </w:rPr>
        <w:t>pelo</w:t>
      </w:r>
      <w:r w:rsidRPr="00DE680E">
        <w:rPr>
          <w:rFonts w:ascii="Times New Roman" w:hAnsi="Times New Roman" w:cs="Times New Roman"/>
          <w:sz w:val="24"/>
          <w:szCs w:val="24"/>
        </w:rPr>
        <w:t xml:space="preserve"> diretor da Unidade/ coordenador do Programa de Pós-Graduação. As assinaturas poderão ser em formato digital, colhidas no momento de abertura do processo administrativo;</w:t>
      </w:r>
    </w:p>
    <w:p w14:paraId="1E324362" w14:textId="77777777" w:rsidR="00A67B18" w:rsidRPr="00DE680E" w:rsidRDefault="00A67B18" w:rsidP="00A67B18">
      <w:pPr>
        <w:pStyle w:val="PargrafodaLista"/>
        <w:widowControl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DE680E">
        <w:rPr>
          <w:rFonts w:ascii="Times New Roman" w:hAnsi="Times New Roman" w:cs="Times New Roman"/>
          <w:sz w:val="24"/>
          <w:szCs w:val="24"/>
        </w:rPr>
        <w:t>e docente ou técnico-administrativo</w:t>
      </w:r>
      <w:r>
        <w:rPr>
          <w:rFonts w:ascii="Times New Roman" w:hAnsi="Times New Roman" w:cs="Times New Roman"/>
          <w:sz w:val="24"/>
          <w:szCs w:val="24"/>
        </w:rPr>
        <w:t>: d</w:t>
      </w:r>
      <w:r w:rsidRPr="00DE680E">
        <w:rPr>
          <w:rFonts w:ascii="Times New Roman" w:hAnsi="Times New Roman" w:cs="Times New Roman"/>
          <w:sz w:val="24"/>
          <w:szCs w:val="24"/>
        </w:rPr>
        <w:t>eclaração de vínculo com a UFPB;</w:t>
      </w:r>
    </w:p>
    <w:p w14:paraId="094FBE0D" w14:textId="77777777" w:rsidR="00A67B18" w:rsidRPr="00DE680E" w:rsidRDefault="00A67B18" w:rsidP="00A67B18">
      <w:pPr>
        <w:pStyle w:val="PargrafodaLista"/>
        <w:widowControl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aluno: d</w:t>
      </w:r>
      <w:r w:rsidRPr="00DE680E">
        <w:rPr>
          <w:rFonts w:ascii="Times New Roman" w:hAnsi="Times New Roman" w:cs="Times New Roman"/>
          <w:sz w:val="24"/>
          <w:szCs w:val="24"/>
        </w:rPr>
        <w:t>eclaração de regularidade de matrícula;</w:t>
      </w:r>
    </w:p>
    <w:p w14:paraId="533ABC15" w14:textId="77777777" w:rsidR="00A67B18" w:rsidRPr="00DE680E" w:rsidRDefault="00A67B18" w:rsidP="00A67B18">
      <w:pPr>
        <w:pStyle w:val="PargrafodaLista"/>
        <w:widowControl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80E">
        <w:rPr>
          <w:rFonts w:ascii="Times New Roman" w:hAnsi="Times New Roman" w:cs="Times New Roman"/>
          <w:sz w:val="24"/>
          <w:szCs w:val="24"/>
        </w:rPr>
        <w:t>Carta de aceite da publicação pela revista;</w:t>
      </w:r>
    </w:p>
    <w:p w14:paraId="0F4E56C9" w14:textId="77777777" w:rsidR="00A67B18" w:rsidRPr="00DE680E" w:rsidRDefault="00A67B18" w:rsidP="00A67B18">
      <w:pPr>
        <w:pStyle w:val="PargrafodaLista"/>
        <w:widowControl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80E">
        <w:rPr>
          <w:rFonts w:ascii="Times New Roman" w:hAnsi="Times New Roman" w:cs="Times New Roman"/>
          <w:sz w:val="24"/>
          <w:szCs w:val="24"/>
        </w:rPr>
        <w:t>Cópia/resumo do artigo a ser publicado;</w:t>
      </w:r>
    </w:p>
    <w:p w14:paraId="4B6418BD" w14:textId="77777777" w:rsidR="00A67B18" w:rsidRPr="00DE680E" w:rsidRDefault="00A67B18" w:rsidP="00A67B18">
      <w:pPr>
        <w:pStyle w:val="PargrafodaLista"/>
        <w:widowControl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680E">
        <w:rPr>
          <w:rFonts w:ascii="Times New Roman" w:hAnsi="Times New Roman" w:cs="Times New Roman"/>
          <w:sz w:val="24"/>
          <w:szCs w:val="24"/>
        </w:rPr>
        <w:t>Fatura da taxa de publicação;</w:t>
      </w:r>
    </w:p>
    <w:p w14:paraId="5A15DB95" w14:textId="77777777" w:rsidR="00A67B18" w:rsidRPr="00CA211B" w:rsidRDefault="00A67B18" w:rsidP="00A67B18">
      <w:pPr>
        <w:widowControl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Certidão negativa relativa a tributos federais,  certidão de regularidade para com o FGTS, ambas relativas ao CNPJ da empresa organizadora do periódico, e as certidões de regularidade estadual e municipal, dependendo do objeto da contratação, com base no tributo lançado: Certidão Estadual: (ICMS), no caso de fornecimento de bens, e Certidão Municipal (ISS), no caso de serviços; e</w:t>
      </w:r>
    </w:p>
    <w:p w14:paraId="1395C391" w14:textId="77777777" w:rsidR="00A67B18" w:rsidRPr="00DE680E" w:rsidRDefault="00A67B18" w:rsidP="00A67B18">
      <w:pPr>
        <w:pStyle w:val="PargrafodaLista"/>
        <w:widowControl/>
        <w:numPr>
          <w:ilvl w:val="0"/>
          <w:numId w:val="4"/>
        </w:num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DE680E">
        <w:rPr>
          <w:rFonts w:ascii="Times New Roman" w:hAnsi="Times New Roman" w:cs="Times New Roman"/>
          <w:sz w:val="24"/>
          <w:szCs w:val="24"/>
        </w:rPr>
        <w:t>Nota de Dotação.</w:t>
      </w:r>
    </w:p>
    <w:p w14:paraId="737C3C62" w14:textId="77777777" w:rsidR="00A67B18" w:rsidRPr="00CD4660" w:rsidRDefault="00A67B18" w:rsidP="00A67B18">
      <w:pPr>
        <w:widowControl/>
        <w:numPr>
          <w:ilvl w:val="0"/>
          <w:numId w:val="7"/>
        </w:numPr>
        <w:shd w:val="clear" w:color="auto" w:fill="FFFFFF"/>
        <w:spacing w:after="60" w:line="360" w:lineRule="atLeast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CD4660">
        <w:rPr>
          <w:rStyle w:val="Forte"/>
          <w:rFonts w:ascii="Times New Roman" w:hAnsi="Times New Roman" w:cs="Times New Roman"/>
          <w:color w:val="000000"/>
          <w:sz w:val="24"/>
          <w:szCs w:val="24"/>
          <w:u w:val="single"/>
        </w:rPr>
        <w:t>Chamada Interna PROPESQ</w:t>
      </w:r>
      <w:r w:rsidRPr="00CD4660">
        <w:rPr>
          <w:rStyle w:val="Forte"/>
          <w:rFonts w:ascii="Times New Roman" w:hAnsi="Times New Roman" w:cs="Times New Roman"/>
          <w:color w:val="000000"/>
          <w:sz w:val="24"/>
          <w:szCs w:val="24"/>
        </w:rPr>
        <w:t>:</w:t>
      </w:r>
    </w:p>
    <w:p w14:paraId="002569FA" w14:textId="77777777" w:rsidR="00A67B18" w:rsidRPr="00CD4660" w:rsidRDefault="00A67B18" w:rsidP="00A67B18">
      <w:pPr>
        <w:widowControl/>
        <w:numPr>
          <w:ilvl w:val="1"/>
          <w:numId w:val="7"/>
        </w:numPr>
        <w:shd w:val="clear" w:color="auto" w:fill="FFFFFF"/>
        <w:spacing w:after="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CD46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Fora os documentos listados acima, anexar ao processo todos os documentos exigidos na Chamada Interna da PROPESQ.</w:t>
      </w:r>
    </w:p>
    <w:p w14:paraId="365F3E5D" w14:textId="77777777" w:rsidR="00A67B18" w:rsidRPr="0011756D" w:rsidRDefault="00A67B18" w:rsidP="00A67B18">
      <w:pPr>
        <w:widowControl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E84582" w14:textId="77777777" w:rsidR="00A67B18" w:rsidRDefault="00A67B18" w:rsidP="00A67B18">
      <w:pPr>
        <w:pStyle w:val="Ttulo1"/>
        <w:numPr>
          <w:ilvl w:val="0"/>
          <w:numId w:val="2"/>
        </w:numPr>
        <w:tabs>
          <w:tab w:val="num" w:pos="360"/>
        </w:tabs>
        <w:spacing w:after="120" w:line="360" w:lineRule="auto"/>
        <w:ind w:left="578" w:hanging="357"/>
      </w:pPr>
      <w:r w:rsidRPr="0007258B">
        <w:t>PROCEDIMENTOS NECESSÁRIOS</w:t>
      </w:r>
      <w:bookmarkStart w:id="1" w:name="_Toc108797533"/>
    </w:p>
    <w:p w14:paraId="2FBF7EA5" w14:textId="77777777" w:rsidR="00A67B18" w:rsidRPr="009F655B" w:rsidRDefault="00A67B18" w:rsidP="00A67B18">
      <w:pPr>
        <w:spacing w:line="360" w:lineRule="auto"/>
        <w:ind w:firstLine="221"/>
        <w:rPr>
          <w:rFonts w:ascii="Times New Roman" w:hAnsi="Times New Roman" w:cs="Times New Roman"/>
          <w:b/>
          <w:sz w:val="20"/>
          <w:szCs w:val="20"/>
        </w:rPr>
      </w:pPr>
      <w:r w:rsidRPr="009F655B">
        <w:rPr>
          <w:rFonts w:ascii="Times New Roman" w:hAnsi="Times New Roman" w:cs="Times New Roman"/>
          <w:b/>
          <w:sz w:val="20"/>
          <w:szCs w:val="20"/>
        </w:rPr>
        <w:t xml:space="preserve">Passo a </w:t>
      </w:r>
      <w:r>
        <w:rPr>
          <w:rFonts w:ascii="Times New Roman" w:hAnsi="Times New Roman" w:cs="Times New Roman"/>
          <w:b/>
          <w:sz w:val="20"/>
          <w:szCs w:val="20"/>
        </w:rPr>
        <w:t>p</w:t>
      </w:r>
      <w:r w:rsidRPr="009F655B">
        <w:rPr>
          <w:rFonts w:ascii="Times New Roman" w:hAnsi="Times New Roman" w:cs="Times New Roman"/>
          <w:b/>
          <w:sz w:val="20"/>
          <w:szCs w:val="20"/>
        </w:rPr>
        <w:t xml:space="preserve">asso do </w:t>
      </w:r>
      <w:r>
        <w:rPr>
          <w:rFonts w:ascii="Times New Roman" w:hAnsi="Times New Roman" w:cs="Times New Roman"/>
          <w:b/>
          <w:sz w:val="20"/>
          <w:szCs w:val="20"/>
        </w:rPr>
        <w:t>p</w:t>
      </w:r>
      <w:r w:rsidRPr="009F655B">
        <w:rPr>
          <w:rFonts w:ascii="Times New Roman" w:hAnsi="Times New Roman" w:cs="Times New Roman"/>
          <w:b/>
          <w:sz w:val="20"/>
          <w:szCs w:val="20"/>
        </w:rPr>
        <w:t xml:space="preserve">rocesso: </w:t>
      </w:r>
      <w:r>
        <w:rPr>
          <w:rFonts w:ascii="Times New Roman" w:hAnsi="Times New Roman" w:cs="Times New Roman"/>
          <w:b/>
          <w:sz w:val="20"/>
          <w:szCs w:val="20"/>
        </w:rPr>
        <w:t>Solicitação de p</w:t>
      </w:r>
      <w:r w:rsidRPr="003438B2">
        <w:rPr>
          <w:rFonts w:ascii="Times New Roman" w:hAnsi="Times New Roman" w:cs="Times New Roman"/>
          <w:b/>
          <w:sz w:val="20"/>
          <w:szCs w:val="20"/>
        </w:rPr>
        <w:t xml:space="preserve">agamento de taxa de </w:t>
      </w:r>
      <w:r>
        <w:rPr>
          <w:rFonts w:ascii="Times New Roman" w:hAnsi="Times New Roman" w:cs="Times New Roman"/>
          <w:b/>
          <w:sz w:val="20"/>
          <w:szCs w:val="20"/>
        </w:rPr>
        <w:t>publicação</w:t>
      </w:r>
      <w:r w:rsidRPr="003438B2">
        <w:rPr>
          <w:rFonts w:ascii="Times New Roman" w:hAnsi="Times New Roman" w:cs="Times New Roman"/>
          <w:b/>
          <w:sz w:val="20"/>
          <w:szCs w:val="20"/>
        </w:rPr>
        <w:t xml:space="preserve"> em </w:t>
      </w:r>
      <w:r>
        <w:rPr>
          <w:rFonts w:ascii="Times New Roman" w:hAnsi="Times New Roman" w:cs="Times New Roman"/>
          <w:b/>
          <w:sz w:val="20"/>
          <w:szCs w:val="20"/>
        </w:rPr>
        <w:t>periódicos nacionais</w:t>
      </w:r>
      <w:r w:rsidRPr="003438B2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W w:w="8358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4"/>
        <w:gridCol w:w="5953"/>
      </w:tblGrid>
      <w:tr w:rsidR="00A67B18" w:rsidRPr="00242FB9" w14:paraId="01A7BAD0" w14:textId="77777777" w:rsidTr="006E4395">
        <w:tc>
          <w:tcPr>
            <w:tcW w:w="851" w:type="dxa"/>
            <w:shd w:val="clear" w:color="auto" w:fill="002060"/>
            <w:vAlign w:val="center"/>
          </w:tcPr>
          <w:p w14:paraId="606A4181" w14:textId="77777777" w:rsidR="00A67B18" w:rsidRPr="00155825" w:rsidRDefault="00A67B18" w:rsidP="006E4395">
            <w:pPr>
              <w:spacing w:after="10"/>
              <w:jc w:val="center"/>
              <w:rPr>
                <w:rFonts w:ascii="Times New Roman" w:eastAsia="Arial" w:hAnsi="Times New Roman" w:cs="Times New Roman"/>
                <w:color w:val="FFFFFF"/>
              </w:rPr>
            </w:pPr>
            <w:bookmarkStart w:id="2" w:name="_Hlk109405285"/>
            <w:r w:rsidRPr="00155825">
              <w:rPr>
                <w:rFonts w:ascii="Times New Roman" w:eastAsia="Arial" w:hAnsi="Times New Roman" w:cs="Times New Roman"/>
                <w:color w:val="FFFFFF"/>
              </w:rPr>
              <w:t>Etapa</w:t>
            </w:r>
          </w:p>
        </w:tc>
        <w:tc>
          <w:tcPr>
            <w:tcW w:w="1554" w:type="dxa"/>
            <w:shd w:val="clear" w:color="auto" w:fill="002060"/>
            <w:vAlign w:val="center"/>
          </w:tcPr>
          <w:p w14:paraId="675FC93A" w14:textId="77777777" w:rsidR="00A67B18" w:rsidRPr="00155825" w:rsidRDefault="00A67B18" w:rsidP="006E4395">
            <w:pPr>
              <w:spacing w:after="10"/>
              <w:jc w:val="center"/>
              <w:rPr>
                <w:rFonts w:ascii="Times New Roman" w:eastAsia="Arial" w:hAnsi="Times New Roman" w:cs="Times New Roman"/>
                <w:color w:val="FFFFFF"/>
              </w:rPr>
            </w:pPr>
            <w:r w:rsidRPr="00155825">
              <w:rPr>
                <w:rFonts w:ascii="Times New Roman" w:eastAsia="Arial" w:hAnsi="Times New Roman" w:cs="Times New Roman"/>
                <w:color w:val="FFFFFF"/>
              </w:rPr>
              <w:t>Quem Faz?</w:t>
            </w:r>
          </w:p>
        </w:tc>
        <w:tc>
          <w:tcPr>
            <w:tcW w:w="5953" w:type="dxa"/>
            <w:shd w:val="clear" w:color="auto" w:fill="002060"/>
            <w:vAlign w:val="center"/>
          </w:tcPr>
          <w:p w14:paraId="60B7AE54" w14:textId="77777777" w:rsidR="00A67B18" w:rsidRPr="00155825" w:rsidRDefault="00A67B18" w:rsidP="006E4395">
            <w:pPr>
              <w:spacing w:after="10"/>
              <w:jc w:val="center"/>
              <w:rPr>
                <w:rFonts w:ascii="Times New Roman" w:eastAsia="Arial" w:hAnsi="Times New Roman" w:cs="Times New Roman"/>
                <w:color w:val="002060"/>
              </w:rPr>
            </w:pPr>
            <w:r w:rsidRPr="00155825">
              <w:rPr>
                <w:rFonts w:ascii="Times New Roman" w:eastAsia="Arial" w:hAnsi="Times New Roman" w:cs="Times New Roman"/>
                <w:color w:val="FFFFFF"/>
              </w:rPr>
              <w:t>O que faz?</w:t>
            </w:r>
          </w:p>
        </w:tc>
      </w:tr>
      <w:tr w:rsidR="00A67B18" w:rsidRPr="00242FB9" w14:paraId="329EE09C" w14:textId="77777777" w:rsidTr="006E4395">
        <w:tc>
          <w:tcPr>
            <w:tcW w:w="851" w:type="dxa"/>
            <w:shd w:val="clear" w:color="auto" w:fill="FFFFFF"/>
            <w:vAlign w:val="center"/>
          </w:tcPr>
          <w:p w14:paraId="1AB67F6D" w14:textId="77777777" w:rsidR="00A67B18" w:rsidRPr="00155825" w:rsidRDefault="00A67B18" w:rsidP="006E4395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66434579" w14:textId="77777777" w:rsidR="00A67B18" w:rsidRPr="00155825" w:rsidRDefault="00A67B18" w:rsidP="006E4395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155825">
              <w:rPr>
                <w:rFonts w:ascii="Times New Roman" w:eastAsia="Arial" w:hAnsi="Times New Roman" w:cs="Times New Roman"/>
              </w:rPr>
              <w:t xml:space="preserve">Unidade </w:t>
            </w:r>
            <w:r>
              <w:rPr>
                <w:rFonts w:ascii="Times New Roman" w:eastAsia="Arial" w:hAnsi="Times New Roman" w:cs="Times New Roman"/>
              </w:rPr>
              <w:t>requisitante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3DCD263C" w14:textId="77777777" w:rsidR="00A67B18" w:rsidRPr="00C501BD" w:rsidRDefault="00A67B18" w:rsidP="006E4395">
            <w:pPr>
              <w:widowControl/>
              <w:spacing w:after="120"/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</w:pPr>
            <w:r w:rsidRPr="00C501BD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u w:val="none"/>
              </w:rPr>
              <w:t>Cadastrar requisição de serviços no SIPAC</w:t>
            </w:r>
            <w:r w:rsidRPr="00C501BD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.</w:t>
            </w:r>
          </w:p>
          <w:p w14:paraId="0240A3EB" w14:textId="77777777" w:rsidR="00A67B18" w:rsidRPr="00242FB9" w:rsidRDefault="00A67B18" w:rsidP="006E4395">
            <w:pPr>
              <w:spacing w:after="120" w:line="257" w:lineRule="auto"/>
              <w:rPr>
                <w:rFonts w:ascii="Times New Roman" w:eastAsia="Arial" w:hAnsi="Times New Roman" w:cs="Times New Roman"/>
              </w:rPr>
            </w:pPr>
            <w:r w:rsidRPr="00242FB9">
              <w:rPr>
                <w:rFonts w:ascii="Times New Roman" w:eastAsia="Arial" w:hAnsi="Times New Roman" w:cs="Times New Roman"/>
              </w:rPr>
              <w:t xml:space="preserve">Caminho: </w:t>
            </w:r>
            <w:r w:rsidRPr="00242FB9">
              <w:rPr>
                <w:rStyle w:val="nfase"/>
                <w:rFonts w:ascii="Times New Roman" w:hAnsi="Times New Roman" w:cs="Times New Roman"/>
                <w:shd w:val="clear" w:color="auto" w:fill="FFFFFF"/>
              </w:rPr>
              <w:t>SIPAC → Módulos →</w:t>
            </w:r>
            <w:r w:rsidRPr="00242FB9">
              <w:rPr>
                <w:rStyle w:val="nfas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242FB9">
              <w:rPr>
                <w:rStyle w:val="nfase"/>
                <w:rFonts w:ascii="Times New Roman" w:hAnsi="Times New Roman" w:cs="Times New Roman"/>
                <w:shd w:val="clear" w:color="auto" w:fill="FFFFFF"/>
              </w:rPr>
              <w:t>Portal Administrativo</w:t>
            </w:r>
            <w:r w:rsidRPr="00242FB9">
              <w:rPr>
                <w:rStyle w:val="nfase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242FB9">
              <w:rPr>
                <w:rStyle w:val="nfase"/>
                <w:rFonts w:ascii="Times New Roman" w:hAnsi="Times New Roman" w:cs="Times New Roman"/>
                <w:shd w:val="clear" w:color="auto" w:fill="FFFFFF"/>
              </w:rPr>
              <w:t xml:space="preserve">→ </w:t>
            </w:r>
            <w:r w:rsidRPr="00242FB9">
              <w:rPr>
                <w:rStyle w:val="nfas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242FB9">
              <w:rPr>
                <w:rStyle w:val="nfase"/>
                <w:rFonts w:ascii="Times New Roman" w:hAnsi="Times New Roman" w:cs="Times New Roman"/>
                <w:shd w:val="clear" w:color="auto" w:fill="FFFFFF"/>
              </w:rPr>
              <w:t>Requisições → Serviços (pessoa física/jurídica) → Cadastrar requisição.</w:t>
            </w:r>
          </w:p>
          <w:p w14:paraId="04DD12DD" w14:textId="77777777" w:rsidR="00A67B18" w:rsidRPr="00242FB9" w:rsidRDefault="00A67B18" w:rsidP="006E4395">
            <w:pPr>
              <w:widowControl/>
              <w:spacing w:after="120"/>
              <w:rPr>
                <w:rStyle w:val="Hyperlink"/>
                <w:rFonts w:ascii="Times New Roman" w:hAnsi="Times New Roman" w:cs="Times New Roman"/>
              </w:rPr>
            </w:pPr>
            <w:r w:rsidRPr="00242FB9">
              <w:rPr>
                <w:rFonts w:ascii="Times New Roman" w:hAnsi="Times New Roman" w:cs="Times New Roman"/>
              </w:rPr>
              <w:t xml:space="preserve">Consulte o manual do passo a passo no SIPAC </w:t>
            </w:r>
            <w:hyperlink r:id="rId9" w:history="1">
              <w:r w:rsidRPr="00242FB9">
                <w:rPr>
                  <w:rStyle w:val="Hyperlink"/>
                  <w:rFonts w:ascii="Times New Roman" w:hAnsi="Times New Roman" w:cs="Times New Roman"/>
                </w:rPr>
                <w:t>AQUI</w:t>
              </w:r>
            </w:hyperlink>
            <w:r w:rsidRPr="00242FB9">
              <w:rPr>
                <w:rFonts w:ascii="Times New Roman" w:hAnsi="Times New Roman" w:cs="Times New Roman"/>
              </w:rPr>
              <w:t xml:space="preserve"> ou </w:t>
            </w:r>
            <w:hyperlink r:id="rId10" w:history="1">
              <w:r w:rsidRPr="00242FB9">
                <w:rPr>
                  <w:rStyle w:val="Hyperlink"/>
                  <w:rFonts w:ascii="Times New Roman" w:hAnsi="Times New Roman" w:cs="Times New Roman"/>
                </w:rPr>
                <w:t>AQUI</w:t>
              </w:r>
            </w:hyperlink>
            <w:r w:rsidRPr="00242FB9">
              <w:rPr>
                <w:rFonts w:ascii="Times New Roman" w:hAnsi="Times New Roman" w:cs="Times New Roman"/>
              </w:rPr>
              <w:t>.</w:t>
            </w:r>
          </w:p>
          <w:p w14:paraId="30296D5F" w14:textId="77777777" w:rsidR="00A67B18" w:rsidRPr="00242FB9" w:rsidRDefault="00A67B18" w:rsidP="006E4395">
            <w:pPr>
              <w:widowControl/>
              <w:spacing w:after="120"/>
              <w:rPr>
                <w:rFonts w:ascii="Times New Roman" w:hAnsi="Times New Roman" w:cs="Times New Roman"/>
                <w:i/>
                <w:iCs/>
              </w:rPr>
            </w:pPr>
            <w:r w:rsidRPr="00242FB9">
              <w:rPr>
                <w:rFonts w:ascii="Times New Roman" w:hAnsi="Times New Roman" w:cs="Times New Roman"/>
                <w:i/>
                <w:iCs/>
              </w:rPr>
              <w:t>*É dever do requisitante assegurar que as requisições por ele lançadas foram devidamente autorizadas pelos responsáveis de seu respectivo setor</w:t>
            </w:r>
            <w:r w:rsidRPr="00242FB9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4055B21D" w14:textId="77777777" w:rsidR="00A67B18" w:rsidRPr="00155825" w:rsidRDefault="00A67B18" w:rsidP="006E4395">
            <w:pPr>
              <w:widowControl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42FB9">
              <w:rPr>
                <w:rFonts w:ascii="Times New Roman" w:hAnsi="Times New Roman" w:cs="Times New Roman"/>
                <w:i/>
                <w:iCs/>
              </w:rPr>
              <w:t>*Depois de autorizada pelos responsáveis, a requisição é automaticamente enviada à PRA, porém somente será analisada mediante processo.</w:t>
            </w:r>
          </w:p>
        </w:tc>
      </w:tr>
      <w:tr w:rsidR="00A67B18" w:rsidRPr="00242FB9" w14:paraId="04CB9228" w14:textId="77777777" w:rsidTr="006E4395">
        <w:tc>
          <w:tcPr>
            <w:tcW w:w="851" w:type="dxa"/>
            <w:shd w:val="clear" w:color="auto" w:fill="FFFFFF"/>
            <w:vAlign w:val="center"/>
          </w:tcPr>
          <w:p w14:paraId="141B8935" w14:textId="77777777" w:rsidR="00A67B18" w:rsidRPr="00155825" w:rsidRDefault="00A67B18" w:rsidP="006E4395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7F6B6322" w14:textId="77777777" w:rsidR="00A67B18" w:rsidRPr="00155825" w:rsidRDefault="00A67B18" w:rsidP="006E4395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155825">
              <w:rPr>
                <w:rFonts w:ascii="Times New Roman" w:eastAsia="Arial" w:hAnsi="Times New Roman" w:cs="Times New Roman"/>
              </w:rPr>
              <w:t xml:space="preserve">Unidade </w:t>
            </w:r>
            <w:r>
              <w:rPr>
                <w:rFonts w:ascii="Times New Roman" w:eastAsia="Arial" w:hAnsi="Times New Roman" w:cs="Times New Roman"/>
              </w:rPr>
              <w:t>requisitante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55C707FC" w14:textId="77777777" w:rsidR="00A67B18" w:rsidRDefault="00A67B18" w:rsidP="006E4395">
            <w:pPr>
              <w:widowControl/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242FB9">
              <w:rPr>
                <w:rFonts w:ascii="Times New Roman" w:hAnsi="Times New Roman" w:cs="Times New Roman"/>
              </w:rPr>
              <w:t xml:space="preserve">No momento de lançamento da requisição de serviços, o processo é aberto automaticamente pelo SIPAC. </w:t>
            </w:r>
            <w:r w:rsidRPr="00242FB9">
              <w:rPr>
                <w:rFonts w:ascii="Times New Roman" w:hAnsi="Times New Roman" w:cs="Times New Roman"/>
                <w:b/>
                <w:bCs/>
              </w:rPr>
              <w:t xml:space="preserve">Anexar toda a documentação </w:t>
            </w:r>
            <w:r w:rsidRPr="00C501BD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constante nas Informações Gerais deste documento, em formato digital,</w:t>
            </w:r>
            <w:r w:rsidRPr="00C501BD">
              <w:rPr>
                <w:rStyle w:val="Hyperlink"/>
                <w:rFonts w:ascii="Times New Roman" w:hAnsi="Times New Roman" w:cs="Times New Roman"/>
                <w:color w:val="auto"/>
              </w:rPr>
              <w:t xml:space="preserve"> </w:t>
            </w:r>
            <w:r w:rsidRPr="00332513">
              <w:rPr>
                <w:rFonts w:ascii="Times New Roman" w:hAnsi="Times New Roman" w:cs="Times New Roman"/>
              </w:rPr>
              <w:t>e o comprovante da requisição gerado pelo SIPAC ao processo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F8A3978" w14:textId="77777777" w:rsidR="00A67B18" w:rsidRPr="00C501BD" w:rsidRDefault="00A67B18" w:rsidP="006E4395">
            <w:pPr>
              <w:widowControl/>
              <w:contextualSpacing/>
              <w:rPr>
                <w:rFonts w:ascii="Times New Roman" w:hAnsi="Times New Roman" w:cs="Times New Roman"/>
              </w:rPr>
            </w:pPr>
            <w:r w:rsidRPr="00C501BD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u w:val="none"/>
              </w:rPr>
              <w:t>Caso seja publicação apoiada financeiramente pela PROPESQ, anexar toda a documentação exigida no Edital de Chamada Interna</w:t>
            </w:r>
            <w:r w:rsidRPr="00C501BD">
              <w:rPr>
                <w:rStyle w:val="Hyperlink"/>
                <w:rFonts w:ascii="Times New Roman" w:hAnsi="Times New Roman" w:cs="Times New Roman"/>
                <w:color w:val="auto"/>
                <w:u w:val="none"/>
              </w:rPr>
              <w:t>.</w:t>
            </w:r>
          </w:p>
        </w:tc>
      </w:tr>
      <w:tr w:rsidR="00A67B18" w:rsidRPr="00242FB9" w14:paraId="2F0B8D22" w14:textId="77777777" w:rsidTr="006E4395">
        <w:tc>
          <w:tcPr>
            <w:tcW w:w="851" w:type="dxa"/>
            <w:shd w:val="clear" w:color="auto" w:fill="FFFFFF"/>
            <w:vAlign w:val="center"/>
          </w:tcPr>
          <w:p w14:paraId="10B2A8AE" w14:textId="77777777" w:rsidR="00A67B18" w:rsidRPr="00155825" w:rsidRDefault="00A67B18" w:rsidP="006E4395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30FDCBC4" w14:textId="77777777" w:rsidR="00A67B18" w:rsidRPr="00155825" w:rsidRDefault="00A67B18" w:rsidP="006E4395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155825">
              <w:rPr>
                <w:rFonts w:ascii="Times New Roman" w:eastAsia="Arial" w:hAnsi="Times New Roman" w:cs="Times New Roman"/>
              </w:rPr>
              <w:t xml:space="preserve">Unidade </w:t>
            </w:r>
            <w:r>
              <w:rPr>
                <w:rFonts w:ascii="Times New Roman" w:eastAsia="Arial" w:hAnsi="Times New Roman" w:cs="Times New Roman"/>
              </w:rPr>
              <w:t>requisitante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137EECA8" w14:textId="77777777" w:rsidR="00A67B18" w:rsidRPr="00155825" w:rsidRDefault="00A67B18" w:rsidP="006E4395">
            <w:pPr>
              <w:widowControl/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155825">
              <w:rPr>
                <w:rFonts w:ascii="Times New Roman" w:hAnsi="Times New Roman" w:cs="Times New Roman"/>
              </w:rPr>
              <w:t>No caso de ser publicação apoiada financeiramente pela PROPESQ,</w:t>
            </w:r>
            <w:r w:rsidRPr="00155825">
              <w:rPr>
                <w:rFonts w:ascii="Times New Roman" w:hAnsi="Times New Roman" w:cs="Times New Roman"/>
                <w:b/>
                <w:bCs/>
              </w:rPr>
              <w:t xml:space="preserve"> enviar processo para a PROPESQ - Coordenação Geral de Pesquisa </w:t>
            </w:r>
            <w:r w:rsidRPr="00155825">
              <w:rPr>
                <w:rFonts w:ascii="Times New Roman" w:hAnsi="Times New Roman" w:cs="Times New Roman"/>
              </w:rPr>
              <w:t>(11.00.79.01).</w:t>
            </w:r>
          </w:p>
          <w:p w14:paraId="0749A354" w14:textId="77777777" w:rsidR="00A67B18" w:rsidRPr="00155825" w:rsidRDefault="00A67B18" w:rsidP="006E4395">
            <w:pPr>
              <w:widowControl/>
              <w:spacing w:after="120"/>
              <w:rPr>
                <w:rStyle w:val="Hyperlink"/>
                <w:rFonts w:ascii="Times New Roman" w:hAnsi="Times New Roman" w:cs="Times New Roman"/>
                <w:i/>
                <w:iCs/>
              </w:rPr>
            </w:pPr>
            <w:r w:rsidRPr="00155825">
              <w:rPr>
                <w:rFonts w:ascii="Times New Roman" w:hAnsi="Times New Roman" w:cs="Times New Roman"/>
              </w:rPr>
              <w:t xml:space="preserve">No caso de ser publicação </w:t>
            </w:r>
            <w:r>
              <w:rPr>
                <w:rFonts w:ascii="Times New Roman" w:hAnsi="Times New Roman" w:cs="Times New Roman"/>
              </w:rPr>
              <w:t>nacional</w:t>
            </w:r>
            <w:r w:rsidRPr="00155825">
              <w:rPr>
                <w:rFonts w:ascii="Times New Roman" w:hAnsi="Times New Roman" w:cs="Times New Roman"/>
              </w:rPr>
              <w:t xml:space="preserve"> avulsa, </w:t>
            </w:r>
            <w:r w:rsidRPr="00155825">
              <w:rPr>
                <w:rFonts w:ascii="Times New Roman" w:hAnsi="Times New Roman" w:cs="Times New Roman"/>
                <w:b/>
                <w:bCs/>
              </w:rPr>
              <w:t xml:space="preserve">enviar processo para a Coordenação de Administração </w:t>
            </w:r>
            <w:r w:rsidRPr="00155825">
              <w:rPr>
                <w:rFonts w:ascii="Times New Roman" w:hAnsi="Times New Roman" w:cs="Times New Roman"/>
              </w:rPr>
              <w:t>(11.01.08.02) (</w:t>
            </w:r>
            <w:r w:rsidRPr="00155825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Pular para a etapa </w:t>
            </w:r>
            <w:r>
              <w:rPr>
                <w:rFonts w:ascii="Times New Roman" w:hAnsi="Times New Roman" w:cs="Times New Roman"/>
                <w:i/>
                <w:iCs/>
                <w:color w:val="FF0000"/>
              </w:rPr>
              <w:t>6</w:t>
            </w:r>
            <w:r w:rsidRPr="0015582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67B18" w:rsidRPr="00242FB9" w14:paraId="6BD89A12" w14:textId="77777777" w:rsidTr="006E4395">
        <w:trPr>
          <w:trHeight w:val="841"/>
        </w:trPr>
        <w:tc>
          <w:tcPr>
            <w:tcW w:w="851" w:type="dxa"/>
            <w:shd w:val="clear" w:color="auto" w:fill="FFFFFF"/>
            <w:vAlign w:val="center"/>
          </w:tcPr>
          <w:p w14:paraId="69320CFE" w14:textId="77777777" w:rsidR="00A67B18" w:rsidRPr="00242FB9" w:rsidRDefault="00A67B18" w:rsidP="006E4395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lastRenderedPageBreak/>
              <w:t>4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40295C97" w14:textId="77777777" w:rsidR="00A67B18" w:rsidRPr="00242FB9" w:rsidRDefault="00A67B18" w:rsidP="006E4395">
            <w:pPr>
              <w:jc w:val="center"/>
              <w:rPr>
                <w:rFonts w:ascii="Times New Roman" w:eastAsia="Arial" w:hAnsi="Times New Roman" w:cs="Times New Roman"/>
              </w:rPr>
            </w:pPr>
            <w:r w:rsidRPr="00CD4660">
              <w:rPr>
                <w:rFonts w:ascii="Times New Roman" w:hAnsi="Times New Roman" w:cs="Times New Roman"/>
              </w:rPr>
              <w:t>PROPESQ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0DD1F16A" w14:textId="77777777" w:rsidR="00A67B18" w:rsidRPr="00CD4660" w:rsidRDefault="00A67B18" w:rsidP="006E4395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CD4660">
              <w:rPr>
                <w:rFonts w:ascii="Times New Roman" w:hAnsi="Times New Roman" w:cs="Times New Roman"/>
              </w:rPr>
              <w:t>Receber processo.</w:t>
            </w:r>
          </w:p>
          <w:p w14:paraId="4A2719D8" w14:textId="77777777" w:rsidR="00A67B18" w:rsidRPr="00CD4660" w:rsidRDefault="00A67B18" w:rsidP="006E4395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CD4660">
              <w:rPr>
                <w:rFonts w:ascii="Times New Roman" w:hAnsi="Times New Roman" w:cs="Times New Roman"/>
                <w:b/>
                <w:bCs/>
              </w:rPr>
              <w:t>Analisar documentação</w:t>
            </w:r>
            <w:r w:rsidRPr="00CD4660">
              <w:rPr>
                <w:rFonts w:ascii="Times New Roman" w:hAnsi="Times New Roman" w:cs="Times New Roman"/>
              </w:rPr>
              <w:t>.</w:t>
            </w:r>
          </w:p>
          <w:p w14:paraId="59173EFF" w14:textId="77777777" w:rsidR="00A67B18" w:rsidRPr="00242FB9" w:rsidRDefault="00A67B18" w:rsidP="006E4395">
            <w:pPr>
              <w:widowControl/>
              <w:rPr>
                <w:rStyle w:val="Hyperlink"/>
                <w:rFonts w:ascii="Times New Roman" w:hAnsi="Times New Roman" w:cs="Times New Roman"/>
              </w:rPr>
            </w:pPr>
            <w:r w:rsidRPr="00CD4660">
              <w:rPr>
                <w:rFonts w:ascii="Times New Roman" w:hAnsi="Times New Roman" w:cs="Times New Roman"/>
              </w:rPr>
              <w:t>Se, após a análise documental pela equipe da CGPq, for verificada ausência de algum requisito, o processo será devolvido à unidade de origem para providências, sendo de responsabilidade do proponente o acompanhamento da movimentação processual.</w:t>
            </w:r>
          </w:p>
        </w:tc>
      </w:tr>
      <w:tr w:rsidR="00A67B18" w:rsidRPr="00242FB9" w14:paraId="0C5871C2" w14:textId="77777777" w:rsidTr="006E4395">
        <w:tc>
          <w:tcPr>
            <w:tcW w:w="851" w:type="dxa"/>
            <w:shd w:val="clear" w:color="auto" w:fill="FFFFFF"/>
            <w:vAlign w:val="center"/>
          </w:tcPr>
          <w:p w14:paraId="6F9B91C8" w14:textId="77777777" w:rsidR="00A67B18" w:rsidRPr="00242FB9" w:rsidRDefault="00A67B18" w:rsidP="006E4395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3E349F91" w14:textId="77777777" w:rsidR="00A67B18" w:rsidRPr="00242FB9" w:rsidRDefault="00A67B18" w:rsidP="006E4395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CD4660">
              <w:rPr>
                <w:rFonts w:ascii="Times New Roman" w:eastAsia="Arial" w:hAnsi="Times New Roman" w:cs="Times New Roman"/>
              </w:rPr>
              <w:t>Pró-Reitor de Pesquisa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03DA4589" w14:textId="77777777" w:rsidR="00A67B18" w:rsidRPr="00CD4660" w:rsidRDefault="00A67B18" w:rsidP="006E4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7" w:lineRule="auto"/>
              <w:rPr>
                <w:rFonts w:ascii="Times New Roman" w:hAnsi="Times New Roman" w:cs="Times New Roman"/>
              </w:rPr>
            </w:pPr>
            <w:r w:rsidRPr="00CD4660">
              <w:rPr>
                <w:rFonts w:ascii="Times New Roman" w:hAnsi="Times New Roman" w:cs="Times New Roman"/>
              </w:rPr>
              <w:t xml:space="preserve">Concluída a análise do processo, se não houver inconsistências ou </w:t>
            </w:r>
            <w:r>
              <w:rPr>
                <w:rFonts w:ascii="Times New Roman" w:hAnsi="Times New Roman" w:cs="Times New Roman"/>
              </w:rPr>
              <w:t>se elas tiverem</w:t>
            </w:r>
            <w:r w:rsidRPr="00CD4660">
              <w:rPr>
                <w:rFonts w:ascii="Times New Roman" w:hAnsi="Times New Roman" w:cs="Times New Roman"/>
              </w:rPr>
              <w:t xml:space="preserve"> sido sanadas, </w:t>
            </w:r>
            <w:r w:rsidRPr="00CD4660">
              <w:rPr>
                <w:rFonts w:ascii="Times New Roman" w:hAnsi="Times New Roman" w:cs="Times New Roman"/>
                <w:b/>
                <w:bCs/>
              </w:rPr>
              <w:t>autorizar o pagamento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1302">
              <w:rPr>
                <w:rFonts w:ascii="Times New Roman" w:hAnsi="Times New Roman" w:cs="Times New Roman"/>
                <w:b/>
                <w:bCs/>
              </w:rPr>
              <w:t>da publicação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7AA53A9" w14:textId="06B45C34" w:rsidR="00A67B18" w:rsidRPr="00242FB9" w:rsidRDefault="00A67B18" w:rsidP="006E4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7" w:lineRule="auto"/>
              <w:rPr>
                <w:rFonts w:ascii="Times New Roman" w:hAnsi="Times New Roman" w:cs="Times New Roman"/>
              </w:rPr>
            </w:pPr>
            <w:r w:rsidRPr="00CD4660">
              <w:rPr>
                <w:rFonts w:ascii="Times New Roman" w:hAnsi="Times New Roman" w:cs="Times New Roman"/>
              </w:rPr>
              <w:t xml:space="preserve">Enviar processo para a </w:t>
            </w:r>
            <w:r w:rsidRPr="00BB6C60">
              <w:rPr>
                <w:rFonts w:ascii="Times New Roman" w:hAnsi="Times New Roman" w:cs="Times New Roman"/>
              </w:rPr>
              <w:t>Coordenação de Administração</w:t>
            </w:r>
            <w:r w:rsidRPr="00CD466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42FB9">
              <w:rPr>
                <w:rFonts w:ascii="Times New Roman" w:hAnsi="Times New Roman" w:cs="Times New Roman"/>
              </w:rPr>
              <w:t>(11.01.08.02)</w:t>
            </w:r>
            <w:r w:rsidR="00C501BD">
              <w:rPr>
                <w:rFonts w:ascii="Times New Roman" w:hAnsi="Times New Roman" w:cs="Times New Roman"/>
              </w:rPr>
              <w:t>.</w:t>
            </w:r>
          </w:p>
        </w:tc>
      </w:tr>
      <w:tr w:rsidR="00A67B18" w:rsidRPr="00242FB9" w14:paraId="028C92BF" w14:textId="77777777" w:rsidTr="006E4395">
        <w:tc>
          <w:tcPr>
            <w:tcW w:w="851" w:type="dxa"/>
            <w:shd w:val="clear" w:color="auto" w:fill="FFFFFF"/>
            <w:vAlign w:val="center"/>
          </w:tcPr>
          <w:p w14:paraId="3810E084" w14:textId="77777777" w:rsidR="00A67B18" w:rsidRPr="00242FB9" w:rsidRDefault="00A67B18" w:rsidP="006E4395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6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7A81F4E7" w14:textId="77777777" w:rsidR="00A67B18" w:rsidRPr="00242FB9" w:rsidRDefault="00A67B18" w:rsidP="006E4395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CAD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669D30A9" w14:textId="77777777" w:rsidR="00A67B18" w:rsidRPr="00242FB9" w:rsidRDefault="00A67B18" w:rsidP="006E4395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242FB9">
              <w:rPr>
                <w:rFonts w:ascii="Times New Roman" w:hAnsi="Times New Roman" w:cs="Times New Roman"/>
              </w:rPr>
              <w:t>Receber processo.</w:t>
            </w:r>
          </w:p>
          <w:p w14:paraId="3760AF38" w14:textId="77777777" w:rsidR="00A67B18" w:rsidRPr="00242FB9" w:rsidRDefault="00A67B18" w:rsidP="006E4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Solicitar ao ordenador de despesas autorização para emitir o empenho</w:t>
            </w:r>
            <w:r w:rsidRPr="00242FB9">
              <w:rPr>
                <w:rFonts w:ascii="Times New Roman" w:hAnsi="Times New Roman" w:cs="Times New Roman"/>
              </w:rPr>
              <w:t>.</w:t>
            </w:r>
          </w:p>
          <w:p w14:paraId="132EB96F" w14:textId="77777777" w:rsidR="00A67B18" w:rsidRPr="00242FB9" w:rsidRDefault="00A67B18" w:rsidP="006E4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7" w:lineRule="auto"/>
              <w:rPr>
                <w:rFonts w:ascii="Times New Roman" w:hAnsi="Times New Roman" w:cs="Times New Roman"/>
              </w:rPr>
            </w:pPr>
            <w:r w:rsidRPr="00242FB9">
              <w:rPr>
                <w:rFonts w:ascii="Times New Roman" w:hAnsi="Times New Roman" w:cs="Times New Roman"/>
                <w:b/>
                <w:bCs/>
              </w:rPr>
              <w:t>Enviar processo para a PRA</w:t>
            </w:r>
            <w:r w:rsidRPr="00242FB9">
              <w:rPr>
                <w:rFonts w:ascii="Times New Roman" w:hAnsi="Times New Roman" w:cs="Times New Roman"/>
              </w:rPr>
              <w:t xml:space="preserve"> (11.00.47).</w:t>
            </w:r>
          </w:p>
        </w:tc>
      </w:tr>
      <w:tr w:rsidR="00A67B18" w:rsidRPr="00242FB9" w14:paraId="7FEFE4F5" w14:textId="77777777" w:rsidTr="006E4395">
        <w:tc>
          <w:tcPr>
            <w:tcW w:w="851" w:type="dxa"/>
            <w:shd w:val="clear" w:color="auto" w:fill="FFFFFF"/>
            <w:vAlign w:val="center"/>
          </w:tcPr>
          <w:p w14:paraId="65E65E6F" w14:textId="77777777" w:rsidR="00A67B18" w:rsidRPr="00242FB9" w:rsidRDefault="00A67B18" w:rsidP="006E4395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7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51C1B93E" w14:textId="77777777" w:rsidR="00A67B18" w:rsidRPr="00242FB9" w:rsidRDefault="00A67B18" w:rsidP="006E4395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242FB9">
              <w:rPr>
                <w:rFonts w:ascii="Times New Roman" w:eastAsia="Arial" w:hAnsi="Times New Roman" w:cs="Times New Roman"/>
              </w:rPr>
              <w:t>Pró-Reitor de Adm</w:t>
            </w:r>
            <w:r>
              <w:rPr>
                <w:rFonts w:ascii="Times New Roman" w:eastAsia="Arial" w:hAnsi="Times New Roman" w:cs="Times New Roman"/>
              </w:rPr>
              <w:t>inistração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0FEC661B" w14:textId="77777777" w:rsidR="00A67B18" w:rsidRPr="00242FB9" w:rsidRDefault="00A67B18" w:rsidP="006E4395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242FB9">
              <w:rPr>
                <w:rFonts w:ascii="Times New Roman" w:hAnsi="Times New Roman" w:cs="Times New Roman"/>
              </w:rPr>
              <w:t>Receber processo.</w:t>
            </w:r>
          </w:p>
          <w:p w14:paraId="7B15C078" w14:textId="77777777" w:rsidR="00A67B18" w:rsidRPr="00242FB9" w:rsidRDefault="00A67B18" w:rsidP="006E4395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242FB9">
              <w:rPr>
                <w:rFonts w:ascii="Times New Roman" w:hAnsi="Times New Roman" w:cs="Times New Roman"/>
                <w:b/>
                <w:bCs/>
              </w:rPr>
              <w:t xml:space="preserve">Autorizar </w:t>
            </w:r>
            <w:r>
              <w:rPr>
                <w:rFonts w:ascii="Times New Roman" w:hAnsi="Times New Roman" w:cs="Times New Roman"/>
                <w:b/>
                <w:bCs/>
              </w:rPr>
              <w:t>emissão</w:t>
            </w:r>
            <w:r w:rsidRPr="00242FB9">
              <w:rPr>
                <w:rFonts w:ascii="Times New Roman" w:hAnsi="Times New Roman" w:cs="Times New Roman"/>
              </w:rPr>
              <w:t xml:space="preserve">, se, após a análise, </w:t>
            </w:r>
            <w:r>
              <w:rPr>
                <w:rFonts w:ascii="Times New Roman" w:hAnsi="Times New Roman" w:cs="Times New Roman"/>
              </w:rPr>
              <w:t xml:space="preserve">estiver </w:t>
            </w:r>
            <w:r w:rsidRPr="00242FB9">
              <w:rPr>
                <w:rFonts w:ascii="Times New Roman" w:hAnsi="Times New Roman" w:cs="Times New Roman"/>
              </w:rPr>
              <w:t>adequada a instrução processual.</w:t>
            </w:r>
          </w:p>
          <w:p w14:paraId="0C85B14F" w14:textId="77777777" w:rsidR="00A67B18" w:rsidRPr="00242FB9" w:rsidRDefault="00A67B18" w:rsidP="006E4395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242FB9">
              <w:rPr>
                <w:rFonts w:ascii="Times New Roman" w:hAnsi="Times New Roman" w:cs="Times New Roman"/>
                <w:b/>
                <w:bCs/>
              </w:rPr>
              <w:t xml:space="preserve">Enviar processo para a Assessoria de Coordenação de Administração </w:t>
            </w:r>
            <w:r w:rsidRPr="00242FB9">
              <w:rPr>
                <w:rFonts w:ascii="Times New Roman" w:hAnsi="Times New Roman" w:cs="Times New Roman"/>
              </w:rPr>
              <w:t>(11.01.08.96).</w:t>
            </w:r>
          </w:p>
        </w:tc>
      </w:tr>
      <w:tr w:rsidR="00A67B18" w:rsidRPr="00242FB9" w14:paraId="33A066CD" w14:textId="77777777" w:rsidTr="006E4395">
        <w:tc>
          <w:tcPr>
            <w:tcW w:w="851" w:type="dxa"/>
            <w:shd w:val="clear" w:color="auto" w:fill="FFFFFF"/>
            <w:vAlign w:val="center"/>
          </w:tcPr>
          <w:p w14:paraId="312F933A" w14:textId="77777777" w:rsidR="00A67B18" w:rsidRPr="00242FB9" w:rsidRDefault="00A67B18" w:rsidP="006E4395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8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092FD43E" w14:textId="77777777" w:rsidR="00A67B18" w:rsidRPr="00242FB9" w:rsidRDefault="00A67B18" w:rsidP="006E4395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242FB9">
              <w:rPr>
                <w:rFonts w:ascii="Times New Roman" w:eastAsia="Arial" w:hAnsi="Times New Roman" w:cs="Times New Roman"/>
              </w:rPr>
              <w:t>ASSECAD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0AEDFC88" w14:textId="77777777" w:rsidR="00A67B18" w:rsidRPr="00242FB9" w:rsidRDefault="00A67B18" w:rsidP="006E4395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242FB9">
              <w:rPr>
                <w:rFonts w:ascii="Times New Roman" w:hAnsi="Times New Roman" w:cs="Times New Roman"/>
              </w:rPr>
              <w:t>Receber processo.</w:t>
            </w:r>
          </w:p>
          <w:p w14:paraId="66FDB51C" w14:textId="77777777" w:rsidR="00A67B18" w:rsidRPr="00242FB9" w:rsidRDefault="00A67B18" w:rsidP="006E4395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242FB9">
              <w:rPr>
                <w:rFonts w:ascii="Times New Roman" w:hAnsi="Times New Roman" w:cs="Times New Roman"/>
                <w:b/>
                <w:bCs/>
              </w:rPr>
              <w:t>Realizar análise quanto à admissibilidade da demanda</w:t>
            </w:r>
            <w:r w:rsidRPr="00242FB9">
              <w:rPr>
                <w:rFonts w:ascii="Times New Roman" w:hAnsi="Times New Roman" w:cs="Times New Roman"/>
              </w:rPr>
              <w:t xml:space="preserve">. </w:t>
            </w:r>
          </w:p>
          <w:p w14:paraId="2E19ECDB" w14:textId="77777777" w:rsidR="00A67B18" w:rsidRPr="00242FB9" w:rsidRDefault="00A67B18" w:rsidP="006E4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7" w:lineRule="auto"/>
              <w:rPr>
                <w:rFonts w:ascii="Times New Roman" w:hAnsi="Times New Roman" w:cs="Times New Roman"/>
              </w:rPr>
            </w:pPr>
            <w:r w:rsidRPr="00242FB9">
              <w:rPr>
                <w:rFonts w:ascii="Times New Roman" w:hAnsi="Times New Roman" w:cs="Times New Roman"/>
              </w:rPr>
              <w:t>Caso sejam identificadas inconsistências ou pendências na documentação, o processo é devolvido para correção/complementação.</w:t>
            </w:r>
          </w:p>
        </w:tc>
      </w:tr>
      <w:tr w:rsidR="00A67B18" w:rsidRPr="00242FB9" w14:paraId="4A9C0805" w14:textId="77777777" w:rsidTr="006E4395">
        <w:tc>
          <w:tcPr>
            <w:tcW w:w="851" w:type="dxa"/>
            <w:shd w:val="clear" w:color="auto" w:fill="FFFFFF"/>
            <w:vAlign w:val="center"/>
          </w:tcPr>
          <w:p w14:paraId="2B9486C3" w14:textId="77777777" w:rsidR="00A67B18" w:rsidRPr="00242FB9" w:rsidRDefault="00A67B18" w:rsidP="006E4395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9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7C02BAD5" w14:textId="77777777" w:rsidR="00A67B18" w:rsidRPr="00242FB9" w:rsidRDefault="00A67B18" w:rsidP="006E4395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242FB9">
              <w:rPr>
                <w:rFonts w:ascii="Times New Roman" w:eastAsia="Arial" w:hAnsi="Times New Roman" w:cs="Times New Roman"/>
              </w:rPr>
              <w:t>ASSECAD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0FC66EF9" w14:textId="77777777" w:rsidR="00A67B18" w:rsidRPr="00242FB9" w:rsidRDefault="00A67B18" w:rsidP="006E4395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242FB9">
              <w:rPr>
                <w:rFonts w:ascii="Times New Roman" w:hAnsi="Times New Roman" w:cs="Times New Roman"/>
              </w:rPr>
              <w:t xml:space="preserve">Concluída a análise do processo, se não houver inconsistências ou </w:t>
            </w:r>
            <w:r>
              <w:rPr>
                <w:rFonts w:ascii="Times New Roman" w:hAnsi="Times New Roman" w:cs="Times New Roman"/>
              </w:rPr>
              <w:t>se elas tiverem</w:t>
            </w:r>
            <w:r w:rsidRPr="00242FB9">
              <w:rPr>
                <w:rFonts w:ascii="Times New Roman" w:hAnsi="Times New Roman" w:cs="Times New Roman"/>
              </w:rPr>
              <w:t xml:space="preserve"> sido sanadas, </w:t>
            </w:r>
            <w:r w:rsidRPr="00242FB9">
              <w:rPr>
                <w:rFonts w:ascii="Times New Roman" w:hAnsi="Times New Roman" w:cs="Times New Roman"/>
                <w:b/>
                <w:bCs/>
              </w:rPr>
              <w:t>lançar no SIASG/Comprasnet a inexigibilidade de licitação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67B18" w:rsidRPr="00242FB9" w14:paraId="78DF6C8D" w14:textId="77777777" w:rsidTr="006E4395">
        <w:tc>
          <w:tcPr>
            <w:tcW w:w="851" w:type="dxa"/>
            <w:shd w:val="clear" w:color="auto" w:fill="FFFFFF"/>
            <w:vAlign w:val="center"/>
          </w:tcPr>
          <w:p w14:paraId="5EEC7F2E" w14:textId="77777777" w:rsidR="00A67B18" w:rsidRPr="00242FB9" w:rsidRDefault="00A67B18" w:rsidP="006E4395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31D7FFF9" w14:textId="77777777" w:rsidR="00A67B18" w:rsidRPr="00242FB9" w:rsidRDefault="00A67B18" w:rsidP="006E4395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242FB9">
              <w:rPr>
                <w:rFonts w:ascii="Times New Roman" w:eastAsia="Arial" w:hAnsi="Times New Roman" w:cs="Times New Roman"/>
              </w:rPr>
              <w:t>ASSECAD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4683BB63" w14:textId="77777777" w:rsidR="00A67B18" w:rsidRPr="00242FB9" w:rsidRDefault="00A67B18" w:rsidP="006E4395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242FB9">
              <w:rPr>
                <w:rFonts w:ascii="Times New Roman" w:hAnsi="Times New Roman" w:cs="Times New Roman"/>
              </w:rPr>
              <w:t xml:space="preserve">Consultar a regularidade fiscal do fornecedor/favorecido do empenho, caso esteja tudo regular, </w:t>
            </w:r>
            <w:r w:rsidRPr="00242FB9">
              <w:rPr>
                <w:rFonts w:ascii="Times New Roman" w:hAnsi="Times New Roman" w:cs="Times New Roman"/>
                <w:b/>
                <w:bCs/>
              </w:rPr>
              <w:t>emitir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42FB9">
              <w:rPr>
                <w:rFonts w:ascii="Times New Roman" w:hAnsi="Times New Roman" w:cs="Times New Roman"/>
                <w:b/>
                <w:bCs/>
              </w:rPr>
              <w:t>empenho</w:t>
            </w:r>
            <w:r w:rsidRPr="00242FB9">
              <w:rPr>
                <w:rFonts w:ascii="Times New Roman" w:hAnsi="Times New Roman" w:cs="Times New Roman"/>
              </w:rPr>
              <w:t xml:space="preserve"> </w:t>
            </w:r>
            <w:r w:rsidRPr="00242FB9">
              <w:rPr>
                <w:rFonts w:ascii="Times New Roman" w:hAnsi="Times New Roman" w:cs="Times New Roman"/>
                <w:b/>
                <w:bCs/>
              </w:rPr>
              <w:t>no SIAFI</w:t>
            </w:r>
            <w:r w:rsidRPr="00242FB9">
              <w:rPr>
                <w:rFonts w:ascii="Times New Roman" w:hAnsi="Times New Roman" w:cs="Times New Roman"/>
              </w:rPr>
              <w:t>.</w:t>
            </w:r>
          </w:p>
          <w:p w14:paraId="46B8AD31" w14:textId="77777777" w:rsidR="00A67B18" w:rsidRPr="00242FB9" w:rsidRDefault="00A67B18" w:rsidP="006E4395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242FB9">
              <w:rPr>
                <w:rFonts w:ascii="Times New Roman" w:hAnsi="Times New Roman" w:cs="Times New Roman"/>
              </w:rPr>
              <w:t>Recolher as assinaturas de autorização do empenho.</w:t>
            </w:r>
          </w:p>
          <w:p w14:paraId="6088BD9F" w14:textId="717BB728" w:rsidR="00A67B18" w:rsidRPr="00242FB9" w:rsidRDefault="00A67B18" w:rsidP="006E4395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242FB9">
              <w:rPr>
                <w:rFonts w:ascii="Times New Roman" w:hAnsi="Times New Roman" w:cs="Times New Roman"/>
              </w:rPr>
              <w:t>Anexar ao processo nota de empenho.</w:t>
            </w:r>
          </w:p>
        </w:tc>
      </w:tr>
      <w:tr w:rsidR="00A67B18" w:rsidRPr="00242FB9" w14:paraId="5EEB9BD1" w14:textId="77777777" w:rsidTr="006E4395">
        <w:tc>
          <w:tcPr>
            <w:tcW w:w="851" w:type="dxa"/>
            <w:shd w:val="clear" w:color="auto" w:fill="FFFFFF"/>
            <w:vAlign w:val="center"/>
          </w:tcPr>
          <w:p w14:paraId="2E545DBA" w14:textId="77777777" w:rsidR="00A67B18" w:rsidRDefault="00A67B18" w:rsidP="006E4395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11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759C6FD3" w14:textId="70E7C10F" w:rsidR="00A67B18" w:rsidRPr="00242FB9" w:rsidRDefault="00613712" w:rsidP="006E4395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242FB9">
              <w:rPr>
                <w:rFonts w:ascii="Times New Roman" w:eastAsia="Arial" w:hAnsi="Times New Roman" w:cs="Times New Roman"/>
              </w:rPr>
              <w:t>ASSECAD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3F1EE195" w14:textId="77777777" w:rsidR="00A67B18" w:rsidRDefault="00A67B18" w:rsidP="006E4395">
            <w:pPr>
              <w:spacing w:before="120" w:after="120" w:line="257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Cadastrar empenho no Sistema de Controle de Requisições da PRA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7EF35B0" w14:textId="7074D04F" w:rsidR="00A67B18" w:rsidRPr="00613712" w:rsidRDefault="00A67B18" w:rsidP="006E4395">
            <w:pPr>
              <w:spacing w:before="120" w:after="120" w:line="257" w:lineRule="auto"/>
              <w:rPr>
                <w:rFonts w:ascii="Times New Roman" w:eastAsia="Times New Roman" w:hAnsi="Times New Roman" w:cs="Times New Roman"/>
                <w:bCs/>
              </w:rPr>
            </w:pPr>
            <w:r w:rsidRPr="001F5BD8">
              <w:rPr>
                <w:rFonts w:ascii="Times New Roman" w:eastAsia="Times New Roman" w:hAnsi="Times New Roman" w:cs="Times New Roman"/>
                <w:bCs/>
              </w:rPr>
              <w:t>Enviar empenho aos interessados e à organizadora do periódico.</w:t>
            </w:r>
          </w:p>
        </w:tc>
      </w:tr>
      <w:tr w:rsidR="00A67B18" w:rsidRPr="00242FB9" w14:paraId="28B5B9CC" w14:textId="77777777" w:rsidTr="006E4395">
        <w:tc>
          <w:tcPr>
            <w:tcW w:w="851" w:type="dxa"/>
            <w:shd w:val="clear" w:color="auto" w:fill="FFFFFF"/>
            <w:vAlign w:val="center"/>
          </w:tcPr>
          <w:p w14:paraId="0FC59CEF" w14:textId="77777777" w:rsidR="00A67B18" w:rsidRPr="00242FB9" w:rsidRDefault="00A67B18" w:rsidP="006E4395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242FB9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2B2247E7" w14:textId="77777777" w:rsidR="00A67B18" w:rsidRPr="00242FB9" w:rsidRDefault="00A67B18" w:rsidP="006E4395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242FB9">
              <w:rPr>
                <w:rFonts w:ascii="Times New Roman" w:eastAsia="Arial" w:hAnsi="Times New Roman" w:cs="Times New Roman"/>
              </w:rPr>
              <w:t>ASSECAD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2C6C9DE4" w14:textId="77777777" w:rsidR="00A67B18" w:rsidRPr="00CD4660" w:rsidRDefault="00A67B18" w:rsidP="006E4395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AE4C3C">
              <w:rPr>
                <w:rFonts w:ascii="Times New Roman" w:hAnsi="Times New Roman" w:cs="Times New Roman"/>
                <w:b/>
                <w:bCs/>
              </w:rPr>
              <w:t>Anexar ao processo despacho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AE4C3C">
              <w:rPr>
                <w:rFonts w:ascii="Times New Roman" w:hAnsi="Times New Roman" w:cs="Times New Roman"/>
                <w:b/>
                <w:bCs/>
              </w:rPr>
              <w:t xml:space="preserve"> informando</w:t>
            </w:r>
            <w:r w:rsidRPr="00AE4C3C">
              <w:rPr>
                <w:rFonts w:ascii="Times New Roman" w:hAnsi="Times New Roman" w:cs="Times New Roman"/>
              </w:rPr>
              <w:t xml:space="preserve"> </w:t>
            </w:r>
            <w:r w:rsidRPr="001F5BD8">
              <w:rPr>
                <w:rFonts w:ascii="Times New Roman" w:hAnsi="Times New Roman" w:cs="Times New Roman"/>
                <w:b/>
                <w:bCs/>
              </w:rPr>
              <w:t>a documentação necessária que a Unidade requisitante deve adicionar para prestação de contas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DF204F9" w14:textId="77777777" w:rsidR="00A67B18" w:rsidRPr="001F5BD8" w:rsidRDefault="00A67B18" w:rsidP="006E4395">
            <w:pPr>
              <w:spacing w:line="257" w:lineRule="auto"/>
              <w:rPr>
                <w:rFonts w:ascii="Times New Roman" w:hAnsi="Times New Roman" w:cs="Times New Roman"/>
              </w:rPr>
            </w:pPr>
            <w:r w:rsidRPr="001F5BD8">
              <w:rPr>
                <w:rFonts w:ascii="Times New Roman" w:hAnsi="Times New Roman" w:cs="Times New Roman"/>
              </w:rPr>
              <w:lastRenderedPageBreak/>
              <w:t>Enviar processo para a Unidade requisitante.</w:t>
            </w:r>
          </w:p>
        </w:tc>
      </w:tr>
      <w:tr w:rsidR="00A67B18" w:rsidRPr="00242FB9" w14:paraId="08469C29" w14:textId="77777777" w:rsidTr="006E4395">
        <w:tc>
          <w:tcPr>
            <w:tcW w:w="851" w:type="dxa"/>
            <w:shd w:val="clear" w:color="auto" w:fill="FFFFFF"/>
            <w:vAlign w:val="center"/>
          </w:tcPr>
          <w:p w14:paraId="5EA58BD1" w14:textId="77777777" w:rsidR="00A67B18" w:rsidRPr="00242FB9" w:rsidRDefault="00A67B18" w:rsidP="006E4395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lastRenderedPageBreak/>
              <w:t>13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0FF1C06C" w14:textId="77777777" w:rsidR="00A67B18" w:rsidRPr="00242FB9" w:rsidRDefault="00A67B18" w:rsidP="006E4395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242FB9">
              <w:rPr>
                <w:rFonts w:ascii="Times New Roman" w:hAnsi="Times New Roman" w:cs="Times New Roman"/>
              </w:rPr>
              <w:t xml:space="preserve">Unidade </w:t>
            </w:r>
            <w:r>
              <w:rPr>
                <w:rFonts w:ascii="Times New Roman" w:hAnsi="Times New Roman" w:cs="Times New Roman"/>
              </w:rPr>
              <w:t>requisitante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486FAD80" w14:textId="77777777" w:rsidR="00A67B18" w:rsidRPr="00242FB9" w:rsidRDefault="00A67B18" w:rsidP="006E4395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242FB9">
              <w:rPr>
                <w:rFonts w:ascii="Times New Roman" w:hAnsi="Times New Roman" w:cs="Times New Roman"/>
              </w:rPr>
              <w:t>Receber processo.</w:t>
            </w:r>
          </w:p>
          <w:p w14:paraId="7F5FDF2A" w14:textId="77777777" w:rsidR="00A67B18" w:rsidRDefault="00A67B18" w:rsidP="006E4395">
            <w:pPr>
              <w:spacing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242FB9">
              <w:rPr>
                <w:rFonts w:ascii="Times New Roman" w:hAnsi="Times New Roman" w:cs="Times New Roman"/>
                <w:b/>
                <w:bCs/>
              </w:rPr>
              <w:t xml:space="preserve">nexar ao processo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a seguinte documentação, </w:t>
            </w:r>
            <w:r w:rsidRPr="00242FB9">
              <w:rPr>
                <w:rFonts w:ascii="Times New Roman" w:hAnsi="Times New Roman" w:cs="Times New Roman"/>
                <w:b/>
                <w:bCs/>
              </w:rPr>
              <w:t>para prestação de contas</w:t>
            </w:r>
            <w:r w:rsidRPr="00242FB9">
              <w:rPr>
                <w:rFonts w:ascii="Times New Roman" w:hAnsi="Times New Roman" w:cs="Times New Roman"/>
              </w:rPr>
              <w:t>:</w:t>
            </w:r>
          </w:p>
          <w:p w14:paraId="1C013C08" w14:textId="77777777" w:rsidR="00A67B18" w:rsidRDefault="00A67B18" w:rsidP="00A67B18">
            <w:pPr>
              <w:widowControl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E2340E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Comprovante de publicação do artigo;</w:t>
            </w:r>
          </w:p>
          <w:p w14:paraId="7668B66D" w14:textId="77777777" w:rsidR="00A67B18" w:rsidRPr="00242FB9" w:rsidRDefault="00A67B18" w:rsidP="00A67B18">
            <w:pPr>
              <w:widowControl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42FB9">
              <w:rPr>
                <w:rFonts w:ascii="Times New Roman" w:hAnsi="Times New Roman" w:cs="Times New Roman"/>
              </w:rPr>
              <w:t xml:space="preserve">Nota Fiscal ou recibo de pagamento emitidos pela </w:t>
            </w:r>
            <w:r>
              <w:rPr>
                <w:rFonts w:ascii="Times New Roman" w:hAnsi="Times New Roman" w:cs="Times New Roman"/>
              </w:rPr>
              <w:t>organizadora</w:t>
            </w:r>
            <w:r w:rsidRPr="00242FB9">
              <w:rPr>
                <w:rFonts w:ascii="Times New Roman" w:hAnsi="Times New Roman" w:cs="Times New Roman"/>
              </w:rPr>
              <w:t xml:space="preserve"> do </w:t>
            </w:r>
            <w:r>
              <w:rPr>
                <w:rFonts w:ascii="Times New Roman" w:hAnsi="Times New Roman" w:cs="Times New Roman"/>
              </w:rPr>
              <w:t>periódico</w:t>
            </w:r>
            <w:r w:rsidRPr="00242FB9">
              <w:rPr>
                <w:rFonts w:ascii="Times New Roman" w:hAnsi="Times New Roman" w:cs="Times New Roman"/>
              </w:rPr>
              <w:t xml:space="preserve"> em nome da UFPB (CNPJ: n.º 24.098.477/0001-10);</w:t>
            </w:r>
          </w:p>
          <w:p w14:paraId="2A2B644B" w14:textId="77777777" w:rsidR="00A67B18" w:rsidRPr="00242FB9" w:rsidRDefault="00A67B18" w:rsidP="00A67B18">
            <w:pPr>
              <w:widowControl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42FB9">
              <w:rPr>
                <w:rFonts w:ascii="Times New Roman" w:hAnsi="Times New Roman" w:cs="Times New Roman"/>
              </w:rPr>
              <w:t>Declaração de não incidência na fonte do IR, da CSLL, da Confins e da Contribuição para o PIS/Pasep, se for o caso;</w:t>
            </w:r>
          </w:p>
          <w:p w14:paraId="5DB34BEA" w14:textId="77777777" w:rsidR="00A67B18" w:rsidRPr="00BB6C60" w:rsidRDefault="00A67B18" w:rsidP="00A67B18">
            <w:pPr>
              <w:widowControl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42FB9">
              <w:rPr>
                <w:rFonts w:ascii="Times New Roman" w:hAnsi="Times New Roman" w:cs="Times New Roman"/>
              </w:rPr>
              <w:t>Declaração de que o prestador de serviço goza da isenção do imposto sobre serviço (ISSQN), se for o caso;</w:t>
            </w:r>
          </w:p>
          <w:p w14:paraId="42743277" w14:textId="77777777" w:rsidR="00A67B18" w:rsidRDefault="00A67B18" w:rsidP="00A67B18">
            <w:pPr>
              <w:widowControl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E2340E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Atesto da execução do serviço, </w:t>
            </w:r>
            <w:r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por meio</w:t>
            </w:r>
            <w:r w:rsidRPr="00E2340E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 de assinatura eletrônica no SIPAC do solicitante e do Coordenador do Programa</w:t>
            </w:r>
            <w:r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; e</w:t>
            </w:r>
          </w:p>
          <w:p w14:paraId="7EC0CCA1" w14:textId="77777777" w:rsidR="00A67B18" w:rsidRPr="007100AB" w:rsidRDefault="00A67B18" w:rsidP="00A67B18">
            <w:pPr>
              <w:widowControl/>
              <w:numPr>
                <w:ilvl w:val="0"/>
                <w:numId w:val="5"/>
              </w:numPr>
              <w:shd w:val="clear" w:color="auto" w:fill="FFFFFF"/>
              <w:spacing w:before="100" w:beforeAutospacing="1" w:after="120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7100AB">
              <w:rPr>
                <w:rFonts w:ascii="Times New Roman" w:hAnsi="Times New Roman" w:cs="Times New Roman"/>
              </w:rPr>
              <w:t>Relatório de Acompanhamento de Execução dos Serviços.</w:t>
            </w:r>
          </w:p>
          <w:p w14:paraId="45772EAE" w14:textId="2992A497" w:rsidR="00A67B18" w:rsidRPr="00BB6C60" w:rsidRDefault="00A67B18" w:rsidP="006E4395">
            <w:pPr>
              <w:widowControl/>
              <w:shd w:val="clear" w:color="auto" w:fill="FFFFFF"/>
              <w:spacing w:before="100" w:beforeAutospacing="1" w:after="120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242FB9">
              <w:rPr>
                <w:rFonts w:ascii="Times New Roman" w:hAnsi="Times New Roman" w:cs="Times New Roman"/>
                <w:b/>
                <w:bCs/>
              </w:rPr>
              <w:t>Enviar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242F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em até 5 dias úteis após o recebimento da Nota fiscal, o </w:t>
            </w:r>
            <w:r w:rsidRPr="00242FB9">
              <w:rPr>
                <w:rFonts w:ascii="Times New Roman" w:hAnsi="Times New Roman" w:cs="Times New Roman"/>
                <w:b/>
                <w:bCs/>
              </w:rPr>
              <w:t xml:space="preserve">processo para a </w:t>
            </w:r>
            <w:r w:rsidR="00613712" w:rsidRPr="00242FB9">
              <w:rPr>
                <w:rFonts w:ascii="Times New Roman" w:hAnsi="Times New Roman" w:cs="Times New Roman"/>
                <w:b/>
                <w:bCs/>
              </w:rPr>
              <w:t xml:space="preserve">Assessoria de Coordenação de Administração </w:t>
            </w:r>
            <w:r w:rsidR="00613712" w:rsidRPr="00242FB9">
              <w:rPr>
                <w:rFonts w:ascii="Times New Roman" w:hAnsi="Times New Roman" w:cs="Times New Roman"/>
              </w:rPr>
              <w:t>(11.01.08.96).</w:t>
            </w:r>
          </w:p>
        </w:tc>
      </w:tr>
      <w:tr w:rsidR="00A67B18" w:rsidRPr="00242FB9" w14:paraId="3582562D" w14:textId="77777777" w:rsidTr="006E4395">
        <w:tc>
          <w:tcPr>
            <w:tcW w:w="851" w:type="dxa"/>
            <w:shd w:val="clear" w:color="auto" w:fill="FFFFFF"/>
            <w:vAlign w:val="center"/>
          </w:tcPr>
          <w:p w14:paraId="17E1874C" w14:textId="77777777" w:rsidR="00A67B18" w:rsidRPr="00242FB9" w:rsidRDefault="00A67B18" w:rsidP="006E4395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242FB9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4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42101D24" w14:textId="5916BE80" w:rsidR="00A67B18" w:rsidRPr="00242FB9" w:rsidRDefault="00864158" w:rsidP="006E4395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242FB9">
              <w:rPr>
                <w:rFonts w:ascii="Times New Roman" w:eastAsia="Arial" w:hAnsi="Times New Roman" w:cs="Times New Roman"/>
              </w:rPr>
              <w:t>ASSECAD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7F3AC032" w14:textId="77777777" w:rsidR="00A67B18" w:rsidRPr="00242FB9" w:rsidRDefault="00A67B18" w:rsidP="006E4395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242FB9">
              <w:rPr>
                <w:rFonts w:ascii="Times New Roman" w:hAnsi="Times New Roman" w:cs="Times New Roman"/>
              </w:rPr>
              <w:t>Receber processo.</w:t>
            </w:r>
          </w:p>
          <w:p w14:paraId="0BEC415E" w14:textId="77777777" w:rsidR="00A67B18" w:rsidRPr="00242FB9" w:rsidRDefault="00A67B18" w:rsidP="006E4395">
            <w:pPr>
              <w:spacing w:before="120" w:after="120" w:line="257" w:lineRule="auto"/>
              <w:rPr>
                <w:rFonts w:ascii="Times New Roman" w:hAnsi="Times New Roman" w:cs="Times New Roman"/>
                <w:b/>
                <w:bCs/>
              </w:rPr>
            </w:pPr>
            <w:r w:rsidRPr="00242FB9">
              <w:rPr>
                <w:rFonts w:ascii="Times New Roman" w:hAnsi="Times New Roman" w:cs="Times New Roman"/>
                <w:b/>
                <w:bCs/>
              </w:rPr>
              <w:t>Realizar análise quanto à instrução processual necessária para solicitação de pagamento.</w:t>
            </w:r>
          </w:p>
          <w:p w14:paraId="566240FA" w14:textId="77777777" w:rsidR="00A67B18" w:rsidRDefault="00A67B18" w:rsidP="006E4395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242FB9">
              <w:rPr>
                <w:rFonts w:ascii="Times New Roman" w:hAnsi="Times New Roman" w:cs="Times New Roman"/>
              </w:rPr>
              <w:t>Caso sejam identificadas inconsistências ou pendências na documentação, o processo é devolvido para correção/complementação.</w:t>
            </w:r>
          </w:p>
          <w:p w14:paraId="019468BA" w14:textId="137A7DB2" w:rsidR="00864158" w:rsidRPr="00242FB9" w:rsidRDefault="00864158" w:rsidP="006E4395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242FB9">
              <w:rPr>
                <w:rFonts w:ascii="Times New Roman" w:hAnsi="Times New Roman" w:cs="Times New Roman"/>
              </w:rPr>
              <w:t xml:space="preserve">Concluída a análise do processo, se não houver inconsistências ou </w:t>
            </w:r>
            <w:r>
              <w:rPr>
                <w:rFonts w:ascii="Times New Roman" w:hAnsi="Times New Roman" w:cs="Times New Roman"/>
              </w:rPr>
              <w:t>se elas tiverem</w:t>
            </w:r>
            <w:r w:rsidRPr="00242FB9">
              <w:rPr>
                <w:rFonts w:ascii="Times New Roman" w:hAnsi="Times New Roman" w:cs="Times New Roman"/>
              </w:rPr>
              <w:t xml:space="preserve"> sido sanadas,</w:t>
            </w:r>
            <w:r>
              <w:rPr>
                <w:rFonts w:ascii="Times New Roman" w:hAnsi="Times New Roman" w:cs="Times New Roman"/>
              </w:rPr>
              <w:t xml:space="preserve"> e</w:t>
            </w:r>
            <w:r w:rsidRPr="00CD4660">
              <w:rPr>
                <w:rFonts w:ascii="Times New Roman" w:hAnsi="Times New Roman" w:cs="Times New Roman"/>
              </w:rPr>
              <w:t xml:space="preserve">nviar processo para a </w:t>
            </w:r>
            <w:r w:rsidRPr="00BB6C60">
              <w:rPr>
                <w:rFonts w:ascii="Times New Roman" w:hAnsi="Times New Roman" w:cs="Times New Roman"/>
              </w:rPr>
              <w:t>Coordenação de Administração</w:t>
            </w:r>
            <w:r w:rsidRPr="00CD466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42FB9">
              <w:rPr>
                <w:rFonts w:ascii="Times New Roman" w:hAnsi="Times New Roman" w:cs="Times New Roman"/>
              </w:rPr>
              <w:t>(11.01.08.02)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67B18" w:rsidRPr="00242FB9" w14:paraId="26B4014C" w14:textId="77777777" w:rsidTr="006E4395">
        <w:tc>
          <w:tcPr>
            <w:tcW w:w="851" w:type="dxa"/>
            <w:shd w:val="clear" w:color="auto" w:fill="FFFFFF"/>
            <w:vAlign w:val="center"/>
          </w:tcPr>
          <w:p w14:paraId="6430D570" w14:textId="77777777" w:rsidR="00A67B18" w:rsidRPr="00242FB9" w:rsidRDefault="00A67B18" w:rsidP="006E4395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242FB9">
              <w:rPr>
                <w:rFonts w:ascii="Times New Roman" w:eastAsia="Arial" w:hAnsi="Times New Roman" w:cs="Times New Roman"/>
              </w:rPr>
              <w:t>1</w:t>
            </w:r>
            <w:r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40790DDE" w14:textId="77777777" w:rsidR="00A67B18" w:rsidRPr="00242FB9" w:rsidRDefault="00A67B18" w:rsidP="006E4395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CAD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6B5DEE07" w14:textId="77777777" w:rsidR="006630AE" w:rsidRPr="00242FB9" w:rsidRDefault="006630AE" w:rsidP="006630AE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242FB9">
              <w:rPr>
                <w:rFonts w:ascii="Times New Roman" w:hAnsi="Times New Roman" w:cs="Times New Roman"/>
              </w:rPr>
              <w:t>Receber processo.</w:t>
            </w:r>
          </w:p>
          <w:p w14:paraId="7F15D1DD" w14:textId="12F2FBD5" w:rsidR="00A67B18" w:rsidRPr="00242FB9" w:rsidRDefault="006630AE" w:rsidP="006E4395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="00A67B18" w:rsidRPr="00242FB9">
              <w:rPr>
                <w:rFonts w:ascii="Times New Roman" w:hAnsi="Times New Roman" w:cs="Times New Roman"/>
                <w:b/>
                <w:bCs/>
              </w:rPr>
              <w:t>olicita</w:t>
            </w:r>
            <w:r w:rsidR="00A67B18">
              <w:rPr>
                <w:rFonts w:ascii="Times New Roman" w:hAnsi="Times New Roman" w:cs="Times New Roman"/>
                <w:b/>
                <w:bCs/>
              </w:rPr>
              <w:t>r</w:t>
            </w:r>
            <w:r w:rsidR="00A67B18" w:rsidRPr="00242FB9">
              <w:rPr>
                <w:rFonts w:ascii="Times New Roman" w:hAnsi="Times New Roman" w:cs="Times New Roman"/>
                <w:b/>
                <w:bCs/>
              </w:rPr>
              <w:t xml:space="preserve"> ao </w:t>
            </w:r>
            <w:r w:rsidR="00A67B18">
              <w:rPr>
                <w:rFonts w:ascii="Times New Roman" w:hAnsi="Times New Roman" w:cs="Times New Roman"/>
                <w:b/>
                <w:bCs/>
              </w:rPr>
              <w:t>ordenador de despesas</w:t>
            </w:r>
            <w:r w:rsidR="00A67B18" w:rsidRPr="00242FB9">
              <w:rPr>
                <w:rFonts w:ascii="Times New Roman" w:hAnsi="Times New Roman" w:cs="Times New Roman"/>
                <w:b/>
                <w:bCs/>
              </w:rPr>
              <w:t xml:space="preserve"> autorização para pagamento</w:t>
            </w:r>
            <w:r w:rsidR="00A67B18" w:rsidRPr="00242FB9">
              <w:rPr>
                <w:rFonts w:ascii="Times New Roman" w:hAnsi="Times New Roman" w:cs="Times New Roman"/>
              </w:rPr>
              <w:t>.</w:t>
            </w:r>
          </w:p>
          <w:p w14:paraId="032111C9" w14:textId="77777777" w:rsidR="00A67B18" w:rsidRPr="00242FB9" w:rsidRDefault="00A67B18" w:rsidP="006E4395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242FB9">
              <w:rPr>
                <w:rFonts w:ascii="Times New Roman" w:hAnsi="Times New Roman" w:cs="Times New Roman"/>
                <w:b/>
                <w:bCs/>
              </w:rPr>
              <w:t>Enviar processo para a PRA</w:t>
            </w:r>
            <w:r w:rsidRPr="00242FB9">
              <w:rPr>
                <w:rFonts w:ascii="Times New Roman" w:hAnsi="Times New Roman" w:cs="Times New Roman"/>
              </w:rPr>
              <w:t xml:space="preserve"> (11.00.47).</w:t>
            </w:r>
          </w:p>
        </w:tc>
      </w:tr>
      <w:tr w:rsidR="00A67B18" w:rsidRPr="00242FB9" w14:paraId="20CD75A4" w14:textId="77777777" w:rsidTr="006E4395">
        <w:tc>
          <w:tcPr>
            <w:tcW w:w="851" w:type="dxa"/>
            <w:shd w:val="clear" w:color="auto" w:fill="FFFFFF"/>
            <w:vAlign w:val="center"/>
          </w:tcPr>
          <w:p w14:paraId="62A279B5" w14:textId="77777777" w:rsidR="00A67B18" w:rsidRPr="00242FB9" w:rsidRDefault="00A67B18" w:rsidP="006E4395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16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0E23EEF9" w14:textId="77777777" w:rsidR="00A67B18" w:rsidRPr="00242FB9" w:rsidRDefault="00A67B18" w:rsidP="006E4395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Pró-Reitor de Administração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13936E3F" w14:textId="77777777" w:rsidR="00A67B18" w:rsidRPr="00242FB9" w:rsidRDefault="00A67B18" w:rsidP="006E4395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 w:rsidRPr="00242FB9">
              <w:rPr>
                <w:rFonts w:ascii="Times New Roman" w:hAnsi="Times New Roman" w:cs="Times New Roman"/>
              </w:rPr>
              <w:t>Receber processo.</w:t>
            </w:r>
          </w:p>
          <w:p w14:paraId="19F92BAC" w14:textId="77777777" w:rsidR="00A67B18" w:rsidRDefault="00A67B18" w:rsidP="006E4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7" w:lineRule="auto"/>
              <w:rPr>
                <w:rFonts w:ascii="Times New Roman" w:hAnsi="Times New Roman" w:cs="Times New Roman"/>
              </w:rPr>
            </w:pPr>
            <w:r w:rsidRPr="00242FB9">
              <w:rPr>
                <w:rFonts w:ascii="Times New Roman" w:hAnsi="Times New Roman" w:cs="Times New Roman"/>
                <w:b/>
                <w:bCs/>
              </w:rPr>
              <w:t>Autorizar o pagamento da despesa</w:t>
            </w:r>
            <w:r w:rsidRPr="00242FB9">
              <w:rPr>
                <w:rFonts w:ascii="Times New Roman" w:hAnsi="Times New Roman" w:cs="Times New Roman"/>
              </w:rPr>
              <w:t>, se adequado após análise da SAC.</w:t>
            </w:r>
          </w:p>
          <w:p w14:paraId="070D3596" w14:textId="5D34CFCF" w:rsidR="00A67B18" w:rsidRPr="00242FB9" w:rsidRDefault="00A67B18" w:rsidP="006E4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7" w:lineRule="auto"/>
              <w:rPr>
                <w:rFonts w:ascii="Times New Roman" w:hAnsi="Times New Roman" w:cs="Times New Roman"/>
              </w:rPr>
            </w:pPr>
            <w:r w:rsidRPr="00242FB9">
              <w:rPr>
                <w:rFonts w:ascii="Times New Roman" w:hAnsi="Times New Roman" w:cs="Times New Roman"/>
                <w:b/>
                <w:bCs/>
              </w:rPr>
              <w:t>Enviar processo para a Coordenação de Contabilidade e Finanças</w:t>
            </w:r>
            <w:r>
              <w:rPr>
                <w:rFonts w:ascii="Times New Roman" w:hAnsi="Times New Roman" w:cs="Times New Roman"/>
              </w:rPr>
              <w:t xml:space="preserve"> (11.01.08.01).</w:t>
            </w:r>
          </w:p>
        </w:tc>
      </w:tr>
      <w:tr w:rsidR="00A67B18" w:rsidRPr="00242FB9" w14:paraId="789C8F01" w14:textId="77777777" w:rsidTr="006E4395">
        <w:tc>
          <w:tcPr>
            <w:tcW w:w="851" w:type="dxa"/>
            <w:shd w:val="clear" w:color="auto" w:fill="FFFFFF"/>
            <w:vAlign w:val="center"/>
          </w:tcPr>
          <w:p w14:paraId="0526C642" w14:textId="77777777" w:rsidR="00A67B18" w:rsidRPr="00242FB9" w:rsidRDefault="00A67B18" w:rsidP="006E4395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17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3B9095DD" w14:textId="77777777" w:rsidR="00A67B18" w:rsidRPr="00242FB9" w:rsidRDefault="00A67B18" w:rsidP="006E4395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CCF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34D2087E" w14:textId="77777777" w:rsidR="00A67B18" w:rsidRPr="00242FB9" w:rsidRDefault="00A67B18" w:rsidP="006E4395">
            <w:pPr>
              <w:spacing w:before="120" w:after="120" w:line="25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242FB9">
              <w:rPr>
                <w:rFonts w:ascii="Times New Roman" w:hAnsi="Times New Roman" w:cs="Times New Roman"/>
              </w:rPr>
              <w:t>m seguida</w:t>
            </w:r>
            <w:r>
              <w:rPr>
                <w:rFonts w:ascii="Times New Roman" w:hAnsi="Times New Roman" w:cs="Times New Roman"/>
              </w:rPr>
              <w:t>,</w:t>
            </w:r>
            <w:r w:rsidRPr="00242FB9">
              <w:rPr>
                <w:rFonts w:ascii="Times New Roman" w:hAnsi="Times New Roman" w:cs="Times New Roman"/>
              </w:rPr>
              <w:t xml:space="preserve"> segue o trâmite do </w:t>
            </w:r>
            <w:r w:rsidRPr="00A413E6">
              <w:rPr>
                <w:rFonts w:ascii="Times New Roman" w:hAnsi="Times New Roman" w:cs="Times New Roman"/>
                <w:b/>
                <w:bCs/>
              </w:rPr>
              <w:t>subprocesso de execução do pagamento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bookmarkEnd w:id="2"/>
    </w:tbl>
    <w:p w14:paraId="29271346" w14:textId="77777777" w:rsidR="00A67B18" w:rsidRDefault="00A67B18" w:rsidP="00A67B18">
      <w:pPr>
        <w:rPr>
          <w:rFonts w:ascii="Times New Roman" w:hAnsi="Times New Roman" w:cs="Times New Roman"/>
        </w:rPr>
      </w:pPr>
    </w:p>
    <w:p w14:paraId="5B1B2C49" w14:textId="77777777" w:rsidR="00A67B18" w:rsidRPr="0007258B" w:rsidRDefault="00A67B18" w:rsidP="00A67B18">
      <w:pPr>
        <w:rPr>
          <w:rFonts w:ascii="Times New Roman" w:hAnsi="Times New Roman" w:cs="Times New Roman"/>
        </w:rPr>
      </w:pPr>
    </w:p>
    <w:p w14:paraId="3C7ECDC7" w14:textId="77777777" w:rsidR="00A67B18" w:rsidRPr="008265C4" w:rsidRDefault="00A67B18" w:rsidP="00A67B18">
      <w:pPr>
        <w:pStyle w:val="Ttulo1"/>
        <w:numPr>
          <w:ilvl w:val="0"/>
          <w:numId w:val="2"/>
        </w:numPr>
        <w:tabs>
          <w:tab w:val="num" w:pos="360"/>
        </w:tabs>
        <w:spacing w:line="360" w:lineRule="auto"/>
        <w:ind w:left="221" w:firstLine="0"/>
      </w:pPr>
      <w:r w:rsidRPr="0007258B">
        <w:lastRenderedPageBreak/>
        <w:t>FORMULÁRIOS E MODELOS CORRELATOS</w:t>
      </w:r>
      <w:bookmarkEnd w:id="1"/>
    </w:p>
    <w:p w14:paraId="67A91C4A" w14:textId="77777777" w:rsidR="00A67B18" w:rsidRPr="00BB6C60" w:rsidRDefault="00A67B18" w:rsidP="00A67B18">
      <w:pPr>
        <w:pStyle w:val="PargrafodaLista"/>
        <w:widowControl/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C60">
        <w:rPr>
          <w:rFonts w:ascii="Times New Roman" w:hAnsi="Times New Roman" w:cs="Times New Roman"/>
          <w:sz w:val="24"/>
          <w:szCs w:val="24"/>
        </w:rPr>
        <w:t xml:space="preserve">Modelo de Formulário de Publicação de Artigo Científico em Periódico Nacional – Disponível em: </w:t>
      </w:r>
      <w:r w:rsidRPr="00DE680E">
        <w:rPr>
          <w:rFonts w:ascii="Times New Roman" w:hAnsi="Times New Roman" w:cs="Times New Roman"/>
          <w:sz w:val="24"/>
          <w:szCs w:val="24"/>
          <w:highlight w:val="yellow"/>
        </w:rPr>
        <w:t>SITE da PRA</w:t>
      </w:r>
      <w:r w:rsidRPr="00BB6C6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DAF2A48" w14:textId="77777777" w:rsidR="00A67B18" w:rsidRDefault="00A67B18" w:rsidP="00A67B18">
      <w:pPr>
        <w:pStyle w:val="PargrafodaLista"/>
        <w:widowControl/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C60">
        <w:rPr>
          <w:rFonts w:ascii="Times New Roman" w:hAnsi="Times New Roman" w:cs="Times New Roman"/>
          <w:sz w:val="24"/>
          <w:szCs w:val="24"/>
        </w:rPr>
        <w:t xml:space="preserve">Modelo de Atesto de Nota Fiscal (serviços) – Disponível em: </w:t>
      </w:r>
      <w:hyperlink r:id="rId11" w:history="1">
        <w:r w:rsidRPr="00BB6C60">
          <w:rPr>
            <w:rStyle w:val="Hyperlink"/>
            <w:rFonts w:ascii="Times New Roman" w:hAnsi="Times New Roman" w:cs="Times New Roman"/>
            <w:sz w:val="24"/>
            <w:szCs w:val="24"/>
          </w:rPr>
          <w:t>SITE da PRA</w:t>
        </w:r>
      </w:hyperlink>
      <w:r w:rsidRPr="00BB6C60">
        <w:rPr>
          <w:rFonts w:ascii="Times New Roman" w:hAnsi="Times New Roman" w:cs="Times New Roman"/>
          <w:sz w:val="24"/>
          <w:szCs w:val="24"/>
        </w:rPr>
        <w:t>.</w:t>
      </w:r>
    </w:p>
    <w:p w14:paraId="0B0F051D" w14:textId="77777777" w:rsidR="00A67B18" w:rsidRDefault="00A67B18" w:rsidP="00A67B18">
      <w:pPr>
        <w:pStyle w:val="PargrafodaLista"/>
        <w:widowControl/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5B8">
        <w:rPr>
          <w:rFonts w:ascii="Times New Roman" w:hAnsi="Times New Roman" w:cs="Times New Roman"/>
          <w:sz w:val="24"/>
          <w:szCs w:val="24"/>
        </w:rPr>
        <w:t xml:space="preserve">Modelo de Relatório de Acompanhamento de Execução de Serviços – Disponível em: </w:t>
      </w:r>
      <w:hyperlink r:id="rId12" w:history="1">
        <w:r w:rsidRPr="00A225B8">
          <w:rPr>
            <w:rStyle w:val="Hyperlink"/>
            <w:rFonts w:ascii="Times New Roman" w:hAnsi="Times New Roman" w:cs="Times New Roman"/>
            <w:sz w:val="24"/>
            <w:szCs w:val="24"/>
          </w:rPr>
          <w:t>SITE da PRA</w:t>
        </w:r>
      </w:hyperlink>
      <w:r w:rsidRPr="00A225B8">
        <w:rPr>
          <w:rFonts w:ascii="Times New Roman" w:hAnsi="Times New Roman" w:cs="Times New Roman"/>
          <w:sz w:val="24"/>
          <w:szCs w:val="24"/>
        </w:rPr>
        <w:t>.</w:t>
      </w:r>
    </w:p>
    <w:p w14:paraId="69D4EAA0" w14:textId="74C7A0A2" w:rsidR="009D74AD" w:rsidRDefault="00A67B18" w:rsidP="00A67B18">
      <w:pPr>
        <w:pStyle w:val="PargrafodaLista"/>
        <w:widowControl/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B18">
        <w:rPr>
          <w:rFonts w:ascii="Times New Roman" w:hAnsi="Times New Roman" w:cs="Times New Roman"/>
          <w:sz w:val="24"/>
          <w:szCs w:val="24"/>
        </w:rPr>
        <w:t xml:space="preserve">Lista de requisitantes serviços – Disponível em: </w:t>
      </w:r>
      <w:hyperlink r:id="rId13" w:history="1">
        <w:r w:rsidRPr="00A67B18">
          <w:rPr>
            <w:rStyle w:val="Hyperlink"/>
            <w:rFonts w:ascii="Times New Roman" w:hAnsi="Times New Roman" w:cs="Times New Roman"/>
            <w:sz w:val="24"/>
            <w:szCs w:val="24"/>
          </w:rPr>
          <w:t>SITE da PRA</w:t>
        </w:r>
      </w:hyperlink>
      <w:r w:rsidRPr="00A67B18">
        <w:rPr>
          <w:rFonts w:ascii="Times New Roman" w:hAnsi="Times New Roman" w:cs="Times New Roman"/>
          <w:sz w:val="24"/>
          <w:szCs w:val="24"/>
        </w:rPr>
        <w:t>.</w:t>
      </w:r>
    </w:p>
    <w:p w14:paraId="296A6209" w14:textId="77777777" w:rsidR="00A67B18" w:rsidRDefault="00A67B18" w:rsidP="00A67B18">
      <w:pPr>
        <w:pStyle w:val="PargrafodaLista"/>
        <w:widowControl/>
        <w:spacing w:after="160" w:line="25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057CB5" w14:textId="77777777" w:rsidR="00A67B18" w:rsidRDefault="00A67B18" w:rsidP="00A67B18">
      <w:pPr>
        <w:pStyle w:val="Ttulo1"/>
        <w:numPr>
          <w:ilvl w:val="0"/>
          <w:numId w:val="2"/>
        </w:numPr>
        <w:tabs>
          <w:tab w:val="num" w:pos="360"/>
        </w:tabs>
        <w:ind w:left="221" w:firstLine="0"/>
      </w:pPr>
      <w:r w:rsidRPr="00332442">
        <w:t>FLUXOGRAMA</w:t>
      </w:r>
    </w:p>
    <w:p w14:paraId="1A8DF6AF" w14:textId="77777777" w:rsidR="00A67B18" w:rsidRPr="00332442" w:rsidRDefault="00A67B18" w:rsidP="00A67B18"/>
    <w:p w14:paraId="533D63A0" w14:textId="77777777" w:rsidR="00A67B18" w:rsidRDefault="00A67B18" w:rsidP="00A67B18">
      <w:pPr>
        <w:pStyle w:val="Legenda"/>
        <w:keepNext/>
        <w:spacing w:after="0"/>
        <w:jc w:val="center"/>
        <w:rPr>
          <w:color w:val="auto"/>
        </w:rPr>
      </w:pPr>
      <w:r w:rsidRPr="00307898">
        <w:rPr>
          <w:color w:val="auto"/>
        </w:rPr>
        <w:t xml:space="preserve">Figura </w:t>
      </w:r>
      <w:r w:rsidRPr="00307898">
        <w:rPr>
          <w:color w:val="auto"/>
        </w:rPr>
        <w:fldChar w:fldCharType="begin"/>
      </w:r>
      <w:r w:rsidRPr="00307898">
        <w:rPr>
          <w:color w:val="auto"/>
        </w:rPr>
        <w:instrText xml:space="preserve"> SEQ Figura \* ARABIC </w:instrText>
      </w:r>
      <w:r w:rsidRPr="00307898">
        <w:rPr>
          <w:color w:val="auto"/>
        </w:rPr>
        <w:fldChar w:fldCharType="separate"/>
      </w:r>
      <w:r>
        <w:rPr>
          <w:noProof/>
          <w:color w:val="auto"/>
        </w:rPr>
        <w:t>1</w:t>
      </w:r>
      <w:r w:rsidRPr="00307898">
        <w:rPr>
          <w:color w:val="auto"/>
        </w:rPr>
        <w:fldChar w:fldCharType="end"/>
      </w:r>
      <w:r w:rsidRPr="00307898">
        <w:rPr>
          <w:color w:val="auto"/>
        </w:rPr>
        <w:t xml:space="preserve">- Fluxo de pagamento de taxa de </w:t>
      </w:r>
      <w:r>
        <w:rPr>
          <w:color w:val="auto"/>
        </w:rPr>
        <w:t>publicação</w:t>
      </w:r>
      <w:r w:rsidRPr="00307898">
        <w:rPr>
          <w:color w:val="auto"/>
        </w:rPr>
        <w:t xml:space="preserve"> em </w:t>
      </w:r>
      <w:r>
        <w:rPr>
          <w:color w:val="auto"/>
        </w:rPr>
        <w:t>periódicos nacionais.</w:t>
      </w:r>
    </w:p>
    <w:p w14:paraId="7D24BC45" w14:textId="5AEAE063" w:rsidR="00D10365" w:rsidRDefault="00D10365" w:rsidP="00A67B18">
      <w:pPr>
        <w:rPr>
          <w:noProof/>
        </w:rPr>
      </w:pPr>
      <w:r>
        <w:rPr>
          <w:noProof/>
        </w:rPr>
        <w:drawing>
          <wp:inline distT="0" distB="0" distL="0" distR="0" wp14:anchorId="7FAF13B2" wp14:editId="33978AB8">
            <wp:extent cx="5400040" cy="4127500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7BF37" w14:textId="05579F87" w:rsidR="00A67B18" w:rsidRPr="00A67B18" w:rsidRDefault="00A67B18" w:rsidP="00A67B18"/>
    <w:p w14:paraId="0A7F9D71" w14:textId="77777777" w:rsidR="00A67B18" w:rsidRPr="00BC313A" w:rsidRDefault="00A67B18" w:rsidP="00A67B18">
      <w:pPr>
        <w:pStyle w:val="Ttulo1"/>
        <w:numPr>
          <w:ilvl w:val="0"/>
          <w:numId w:val="2"/>
        </w:numPr>
        <w:tabs>
          <w:tab w:val="num" w:pos="360"/>
        </w:tabs>
        <w:spacing w:line="360" w:lineRule="auto"/>
        <w:ind w:left="221" w:firstLine="0"/>
      </w:pPr>
      <w:bookmarkStart w:id="3" w:name="_Toc109058658"/>
      <w:r w:rsidRPr="00BC313A">
        <w:t>INDICADORES</w:t>
      </w:r>
      <w:bookmarkEnd w:id="3"/>
    </w:p>
    <w:p w14:paraId="5CC7A049" w14:textId="77777777" w:rsidR="00A67B18" w:rsidRPr="008265C4" w:rsidRDefault="00A67B18" w:rsidP="00A67B18">
      <w:pPr>
        <w:pStyle w:val="PargrafodaLista"/>
        <w:numPr>
          <w:ilvl w:val="0"/>
          <w:numId w:val="10"/>
        </w:numPr>
        <w:spacing w:after="110"/>
        <w:rPr>
          <w:rFonts w:ascii="Times New Roman" w:hAnsi="Times New Roman" w:cs="Times New Roman"/>
          <w:bCs/>
          <w:sz w:val="24"/>
          <w:szCs w:val="24"/>
        </w:rPr>
      </w:pPr>
      <w:r w:rsidRPr="008265C4">
        <w:rPr>
          <w:rFonts w:ascii="Times New Roman" w:hAnsi="Times New Roman" w:cs="Times New Roman"/>
          <w:bCs/>
          <w:sz w:val="24"/>
          <w:szCs w:val="24"/>
        </w:rPr>
        <w:t>Quantidade de</w:t>
      </w:r>
      <w:r>
        <w:rPr>
          <w:rFonts w:ascii="Times New Roman" w:hAnsi="Times New Roman" w:cs="Times New Roman"/>
          <w:bCs/>
          <w:sz w:val="24"/>
          <w:szCs w:val="24"/>
        </w:rPr>
        <w:t xml:space="preserve"> empenhos de</w:t>
      </w:r>
      <w:r w:rsidRPr="008265C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publicações nacionais por período</w:t>
      </w:r>
      <w:r w:rsidRPr="008265C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5399F78" w14:textId="77777777" w:rsidR="00A67B18" w:rsidRDefault="00A67B18" w:rsidP="00A67B18">
      <w:pPr>
        <w:spacing w:after="110"/>
        <w:rPr>
          <w:rFonts w:ascii="Times New Roman" w:hAnsi="Times New Roman" w:cs="Times New Roman"/>
          <w:b/>
          <w:sz w:val="24"/>
          <w:szCs w:val="24"/>
        </w:rPr>
      </w:pPr>
    </w:p>
    <w:p w14:paraId="17B3D946" w14:textId="77777777" w:rsidR="00A67B18" w:rsidRPr="00332442" w:rsidRDefault="00A67B18" w:rsidP="00A67B18">
      <w:pPr>
        <w:spacing w:after="110"/>
        <w:rPr>
          <w:rFonts w:ascii="Times New Roman" w:hAnsi="Times New Roman" w:cs="Times New Roman"/>
          <w:b/>
          <w:sz w:val="24"/>
          <w:szCs w:val="24"/>
        </w:rPr>
      </w:pPr>
      <w:r w:rsidRPr="00754730">
        <w:rPr>
          <w:rFonts w:ascii="Times New Roman" w:hAnsi="Times New Roman" w:cs="Times New Roman"/>
          <w:b/>
          <w:sz w:val="24"/>
          <w:szCs w:val="24"/>
        </w:rPr>
        <w:t xml:space="preserve">CONTATO </w:t>
      </w:r>
    </w:p>
    <w:p w14:paraId="69A30EE5" w14:textId="77777777" w:rsidR="00A67B18" w:rsidRDefault="00A67B18" w:rsidP="00A67B18">
      <w:pPr>
        <w:spacing w:after="12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Assessoria da Coordenação de Administração – ASSECAD</w:t>
      </w:r>
    </w:p>
    <w:p w14:paraId="2F7F576F" w14:textId="77777777" w:rsidR="00A67B18" w:rsidRPr="00FA3539" w:rsidRDefault="00A67B18" w:rsidP="00A67B18">
      <w:pPr>
        <w:widowControl/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FA3539">
        <w:rPr>
          <w:rFonts w:ascii="Times New Roman" w:eastAsia="Times New Roman" w:hAnsi="Times New Roman" w:cs="Times New Roman"/>
          <w:color w:val="000000"/>
          <w:sz w:val="24"/>
          <w:szCs w:val="24"/>
        </w:rPr>
        <w:t>-mail: assecad@pra.ufpb.br</w:t>
      </w:r>
    </w:p>
    <w:p w14:paraId="434A1AE9" w14:textId="57B1804C" w:rsidR="00A67B18" w:rsidRDefault="00A67B18" w:rsidP="00A67B18">
      <w:pPr>
        <w:widowControl/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539">
        <w:rPr>
          <w:rFonts w:ascii="Times New Roman" w:eastAsia="Times New Roman" w:hAnsi="Times New Roman" w:cs="Times New Roman"/>
          <w:color w:val="000000"/>
          <w:sz w:val="24"/>
          <w:szCs w:val="24"/>
        </w:rPr>
        <w:t>Telefone: (83) 3216-7577</w:t>
      </w:r>
    </w:p>
    <w:p w14:paraId="4F93BA13" w14:textId="4570ADB9" w:rsidR="00D10365" w:rsidRDefault="00D10365" w:rsidP="00A67B18">
      <w:pPr>
        <w:widowControl/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C562FC" w14:textId="457309AE" w:rsidR="00D10365" w:rsidRDefault="00D10365" w:rsidP="00A67B18">
      <w:pPr>
        <w:widowControl/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473186" w14:textId="77777777" w:rsidR="00D10365" w:rsidRDefault="00D10365" w:rsidP="00A67B18">
      <w:pPr>
        <w:widowControl/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F73178" w14:textId="77777777" w:rsidR="00A67B18" w:rsidRDefault="00A67B18" w:rsidP="00A67B18">
      <w:pPr>
        <w:tabs>
          <w:tab w:val="left" w:pos="567"/>
        </w:tabs>
        <w:rPr>
          <w:b/>
        </w:rPr>
      </w:pPr>
    </w:p>
    <w:p w14:paraId="02316D63" w14:textId="77777777" w:rsidR="00A67B18" w:rsidRPr="007C58DE" w:rsidRDefault="00A67B18" w:rsidP="00A67B18">
      <w:pPr>
        <w:tabs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 w:rsidRPr="007C58DE">
        <w:rPr>
          <w:rFonts w:ascii="Times New Roman" w:hAnsi="Times New Roman" w:cs="Times New Roman"/>
          <w:b/>
          <w:sz w:val="24"/>
          <w:szCs w:val="24"/>
        </w:rPr>
        <w:t xml:space="preserve">CONTROLE DE REVISÃO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678"/>
        <w:gridCol w:w="1714"/>
        <w:gridCol w:w="1689"/>
        <w:gridCol w:w="1714"/>
        <w:gridCol w:w="1699"/>
      </w:tblGrid>
      <w:tr w:rsidR="00A67B18" w:rsidRPr="00211838" w14:paraId="1D71D60E" w14:textId="77777777" w:rsidTr="006E4395">
        <w:tc>
          <w:tcPr>
            <w:tcW w:w="988" w:type="pct"/>
            <w:vAlign w:val="center"/>
          </w:tcPr>
          <w:p w14:paraId="3D3E298F" w14:textId="77777777" w:rsidR="00A67B18" w:rsidRPr="00211838" w:rsidRDefault="00A67B18" w:rsidP="006E43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Revisão</w:t>
            </w:r>
          </w:p>
        </w:tc>
        <w:tc>
          <w:tcPr>
            <w:tcW w:w="1009" w:type="pct"/>
            <w:vAlign w:val="center"/>
          </w:tcPr>
          <w:p w14:paraId="14CD2E71" w14:textId="77777777" w:rsidR="00A67B18" w:rsidRPr="00211838" w:rsidRDefault="00A67B18" w:rsidP="006E43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994" w:type="pct"/>
            <w:vAlign w:val="center"/>
          </w:tcPr>
          <w:p w14:paraId="1E7B6737" w14:textId="77777777" w:rsidR="00A67B18" w:rsidRPr="00211838" w:rsidRDefault="00A67B18" w:rsidP="006E43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Histórico das Revisões</w:t>
            </w:r>
          </w:p>
        </w:tc>
        <w:tc>
          <w:tcPr>
            <w:tcW w:w="1009" w:type="pct"/>
            <w:vAlign w:val="center"/>
          </w:tcPr>
          <w:p w14:paraId="7F336B5D" w14:textId="77777777" w:rsidR="00A67B18" w:rsidRPr="00211838" w:rsidRDefault="00A67B18" w:rsidP="006E43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Item(ns) Revisado(s)</w:t>
            </w:r>
          </w:p>
        </w:tc>
        <w:tc>
          <w:tcPr>
            <w:tcW w:w="1000" w:type="pct"/>
            <w:vAlign w:val="center"/>
          </w:tcPr>
          <w:p w14:paraId="72AACC70" w14:textId="77777777" w:rsidR="00A67B18" w:rsidRPr="00211838" w:rsidRDefault="00A67B18" w:rsidP="006E43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Revisado por</w:t>
            </w:r>
          </w:p>
        </w:tc>
      </w:tr>
      <w:tr w:rsidR="00A67B18" w:rsidRPr="00211838" w14:paraId="34FFB0BA" w14:textId="77777777" w:rsidTr="006E4395">
        <w:tc>
          <w:tcPr>
            <w:tcW w:w="988" w:type="pct"/>
            <w:vAlign w:val="center"/>
          </w:tcPr>
          <w:p w14:paraId="332DAA2F" w14:textId="77777777" w:rsidR="00A67B18" w:rsidRPr="00211838" w:rsidRDefault="00A67B18" w:rsidP="006E43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09" w:type="pct"/>
            <w:vAlign w:val="center"/>
          </w:tcPr>
          <w:p w14:paraId="79E69168" w14:textId="77777777" w:rsidR="00A67B18" w:rsidRPr="00211838" w:rsidRDefault="00A67B18" w:rsidP="006E43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10/10/2022</w:t>
            </w:r>
          </w:p>
        </w:tc>
        <w:tc>
          <w:tcPr>
            <w:tcW w:w="994" w:type="pct"/>
            <w:vAlign w:val="center"/>
          </w:tcPr>
          <w:p w14:paraId="1D6535CC" w14:textId="77777777" w:rsidR="00A67B18" w:rsidRPr="00211838" w:rsidRDefault="00A67B18" w:rsidP="006E43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sz w:val="24"/>
                <w:szCs w:val="24"/>
              </w:rPr>
              <w:t>Revisão Final</w:t>
            </w:r>
          </w:p>
        </w:tc>
        <w:tc>
          <w:tcPr>
            <w:tcW w:w="1009" w:type="pct"/>
            <w:vAlign w:val="center"/>
          </w:tcPr>
          <w:p w14:paraId="4ECDA60E" w14:textId="77777777" w:rsidR="00A67B18" w:rsidRPr="00211838" w:rsidRDefault="00A67B18" w:rsidP="006E43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sz w:val="24"/>
                <w:szCs w:val="24"/>
              </w:rPr>
              <w:t>Todos</w:t>
            </w:r>
          </w:p>
        </w:tc>
        <w:tc>
          <w:tcPr>
            <w:tcW w:w="1000" w:type="pct"/>
            <w:vAlign w:val="center"/>
          </w:tcPr>
          <w:p w14:paraId="426843D9" w14:textId="77777777" w:rsidR="00A67B18" w:rsidRPr="00211838" w:rsidRDefault="00A67B18" w:rsidP="006E43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ASSECAD</w:t>
            </w:r>
          </w:p>
        </w:tc>
      </w:tr>
      <w:tr w:rsidR="00A67B18" w:rsidRPr="00211838" w14:paraId="5369FBD9" w14:textId="77777777" w:rsidTr="006E4395">
        <w:tc>
          <w:tcPr>
            <w:tcW w:w="988" w:type="pct"/>
            <w:vAlign w:val="center"/>
          </w:tcPr>
          <w:p w14:paraId="502BA1B1" w14:textId="77777777" w:rsidR="00A67B18" w:rsidRPr="00211838" w:rsidRDefault="00A67B18" w:rsidP="006E43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34E6E023" w14:textId="77777777" w:rsidR="00A67B18" w:rsidRPr="00211838" w:rsidRDefault="00A67B18" w:rsidP="006E43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Align w:val="center"/>
          </w:tcPr>
          <w:p w14:paraId="18317A94" w14:textId="77777777" w:rsidR="00A67B18" w:rsidRPr="00211838" w:rsidRDefault="00A67B18" w:rsidP="006E43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3D384DC4" w14:textId="77777777" w:rsidR="00A67B18" w:rsidRPr="00211838" w:rsidRDefault="00A67B18" w:rsidP="006E43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340C356A" w14:textId="77777777" w:rsidR="00A67B18" w:rsidRPr="00211838" w:rsidRDefault="00A67B18" w:rsidP="006E43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EF9398" w14:textId="77777777" w:rsidR="00A67B18" w:rsidRDefault="00A67B18" w:rsidP="00A67B18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2"/>
        <w:gridCol w:w="2827"/>
        <w:gridCol w:w="2835"/>
      </w:tblGrid>
      <w:tr w:rsidR="00A67B18" w:rsidRPr="00211838" w14:paraId="1009A259" w14:textId="77777777" w:rsidTr="006E4395">
        <w:tc>
          <w:tcPr>
            <w:tcW w:w="3020" w:type="dxa"/>
            <w:vAlign w:val="center"/>
          </w:tcPr>
          <w:p w14:paraId="38FDE6F1" w14:textId="77777777" w:rsidR="00A67B18" w:rsidRPr="00211838" w:rsidRDefault="00A67B18" w:rsidP="006E43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Elaborado por: </w:t>
            </w:r>
            <w:r w:rsidRPr="005364A7">
              <w:rPr>
                <w:rFonts w:ascii="Times New Roman" w:hAnsi="Times New Roman" w:cs="Times New Roman"/>
                <w:bCs/>
                <w:sz w:val="24"/>
                <w:szCs w:val="24"/>
              </w:rPr>
              <w:t>Rebeca Honorato Neiva</w:t>
            </w:r>
          </w:p>
        </w:tc>
        <w:tc>
          <w:tcPr>
            <w:tcW w:w="3020" w:type="dxa"/>
            <w:vAlign w:val="center"/>
          </w:tcPr>
          <w:p w14:paraId="7F917248" w14:textId="77777777" w:rsidR="00A67B18" w:rsidRPr="00211838" w:rsidRDefault="00A67B18" w:rsidP="006E43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Aprovado por: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557F">
              <w:rPr>
                <w:rFonts w:ascii="Times New Roman" w:hAnsi="Times New Roman" w:cs="Times New Roman"/>
                <w:sz w:val="24"/>
                <w:szCs w:val="24"/>
              </w:rPr>
              <w:t>Márcio André Veras Machado</w:t>
            </w:r>
          </w:p>
        </w:tc>
        <w:tc>
          <w:tcPr>
            <w:tcW w:w="3021" w:type="dxa"/>
            <w:vAlign w:val="center"/>
          </w:tcPr>
          <w:p w14:paraId="09DA1FFB" w14:textId="77777777" w:rsidR="00A67B18" w:rsidRPr="00211838" w:rsidRDefault="00A67B18" w:rsidP="006E439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Data: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557F">
              <w:rPr>
                <w:rFonts w:ascii="Times New Roman" w:hAnsi="Times New Roman" w:cs="Times New Roman"/>
                <w:sz w:val="24"/>
                <w:szCs w:val="24"/>
              </w:rPr>
              <w:t>17/10/2022</w:t>
            </w:r>
          </w:p>
        </w:tc>
      </w:tr>
    </w:tbl>
    <w:p w14:paraId="5CA5F2B8" w14:textId="77777777" w:rsidR="00A67B18" w:rsidRDefault="00A67B18" w:rsidP="00A67B18"/>
    <w:p w14:paraId="763B0803" w14:textId="77777777" w:rsidR="00A67B18" w:rsidRPr="00A67B18" w:rsidRDefault="00A67B18" w:rsidP="00A67B18">
      <w:pPr>
        <w:widowControl/>
        <w:spacing w:after="16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67B18" w:rsidRPr="00A67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781"/>
    <w:multiLevelType w:val="hybridMultilevel"/>
    <w:tmpl w:val="7D94FE06"/>
    <w:lvl w:ilvl="0" w:tplc="04160001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01" w:hanging="360"/>
      </w:pPr>
    </w:lvl>
    <w:lvl w:ilvl="2" w:tplc="FFFFFFFF" w:tentative="1">
      <w:start w:val="1"/>
      <w:numFmt w:val="lowerRoman"/>
      <w:lvlText w:val="%3."/>
      <w:lvlJc w:val="right"/>
      <w:pPr>
        <w:ind w:left="2021" w:hanging="180"/>
      </w:pPr>
    </w:lvl>
    <w:lvl w:ilvl="3" w:tplc="FFFFFFFF" w:tentative="1">
      <w:start w:val="1"/>
      <w:numFmt w:val="decimal"/>
      <w:lvlText w:val="%4."/>
      <w:lvlJc w:val="left"/>
      <w:pPr>
        <w:ind w:left="2741" w:hanging="360"/>
      </w:pPr>
    </w:lvl>
    <w:lvl w:ilvl="4" w:tplc="FFFFFFFF" w:tentative="1">
      <w:start w:val="1"/>
      <w:numFmt w:val="lowerLetter"/>
      <w:lvlText w:val="%5."/>
      <w:lvlJc w:val="left"/>
      <w:pPr>
        <w:ind w:left="3461" w:hanging="360"/>
      </w:pPr>
    </w:lvl>
    <w:lvl w:ilvl="5" w:tplc="FFFFFFFF" w:tentative="1">
      <w:start w:val="1"/>
      <w:numFmt w:val="lowerRoman"/>
      <w:lvlText w:val="%6."/>
      <w:lvlJc w:val="right"/>
      <w:pPr>
        <w:ind w:left="4181" w:hanging="180"/>
      </w:pPr>
    </w:lvl>
    <w:lvl w:ilvl="6" w:tplc="FFFFFFFF" w:tentative="1">
      <w:start w:val="1"/>
      <w:numFmt w:val="decimal"/>
      <w:lvlText w:val="%7."/>
      <w:lvlJc w:val="left"/>
      <w:pPr>
        <w:ind w:left="4901" w:hanging="360"/>
      </w:pPr>
    </w:lvl>
    <w:lvl w:ilvl="7" w:tplc="FFFFFFFF" w:tentative="1">
      <w:start w:val="1"/>
      <w:numFmt w:val="lowerLetter"/>
      <w:lvlText w:val="%8."/>
      <w:lvlJc w:val="left"/>
      <w:pPr>
        <w:ind w:left="5621" w:hanging="360"/>
      </w:pPr>
    </w:lvl>
    <w:lvl w:ilvl="8" w:tplc="FFFFFFFF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" w15:restartNumberingAfterBreak="0">
    <w:nsid w:val="0844589C"/>
    <w:multiLevelType w:val="hybridMultilevel"/>
    <w:tmpl w:val="F4400334"/>
    <w:lvl w:ilvl="0" w:tplc="2DCAFC1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E77534"/>
    <w:multiLevelType w:val="hybridMultilevel"/>
    <w:tmpl w:val="550AEC84"/>
    <w:lvl w:ilvl="0" w:tplc="2AB026B6">
      <w:start w:val="1"/>
      <w:numFmt w:val="decimal"/>
      <w:lvlText w:val="%1."/>
      <w:lvlJc w:val="left"/>
      <w:pPr>
        <w:ind w:left="581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301" w:hanging="360"/>
      </w:pPr>
    </w:lvl>
    <w:lvl w:ilvl="2" w:tplc="0416001B" w:tentative="1">
      <w:start w:val="1"/>
      <w:numFmt w:val="lowerRoman"/>
      <w:lvlText w:val="%3."/>
      <w:lvlJc w:val="right"/>
      <w:pPr>
        <w:ind w:left="2021" w:hanging="180"/>
      </w:pPr>
    </w:lvl>
    <w:lvl w:ilvl="3" w:tplc="0416000F" w:tentative="1">
      <w:start w:val="1"/>
      <w:numFmt w:val="decimal"/>
      <w:lvlText w:val="%4."/>
      <w:lvlJc w:val="left"/>
      <w:pPr>
        <w:ind w:left="2741" w:hanging="360"/>
      </w:pPr>
    </w:lvl>
    <w:lvl w:ilvl="4" w:tplc="04160019" w:tentative="1">
      <w:start w:val="1"/>
      <w:numFmt w:val="lowerLetter"/>
      <w:lvlText w:val="%5."/>
      <w:lvlJc w:val="left"/>
      <w:pPr>
        <w:ind w:left="3461" w:hanging="360"/>
      </w:pPr>
    </w:lvl>
    <w:lvl w:ilvl="5" w:tplc="0416001B" w:tentative="1">
      <w:start w:val="1"/>
      <w:numFmt w:val="lowerRoman"/>
      <w:lvlText w:val="%6."/>
      <w:lvlJc w:val="right"/>
      <w:pPr>
        <w:ind w:left="4181" w:hanging="180"/>
      </w:pPr>
    </w:lvl>
    <w:lvl w:ilvl="6" w:tplc="0416000F" w:tentative="1">
      <w:start w:val="1"/>
      <w:numFmt w:val="decimal"/>
      <w:lvlText w:val="%7."/>
      <w:lvlJc w:val="left"/>
      <w:pPr>
        <w:ind w:left="4901" w:hanging="360"/>
      </w:pPr>
    </w:lvl>
    <w:lvl w:ilvl="7" w:tplc="04160019" w:tentative="1">
      <w:start w:val="1"/>
      <w:numFmt w:val="lowerLetter"/>
      <w:lvlText w:val="%8."/>
      <w:lvlJc w:val="left"/>
      <w:pPr>
        <w:ind w:left="5621" w:hanging="360"/>
      </w:pPr>
    </w:lvl>
    <w:lvl w:ilvl="8" w:tplc="0416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" w15:restartNumberingAfterBreak="0">
    <w:nsid w:val="17845C33"/>
    <w:multiLevelType w:val="hybridMultilevel"/>
    <w:tmpl w:val="A2E0D8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85FCF"/>
    <w:multiLevelType w:val="multilevel"/>
    <w:tmpl w:val="BC1C1C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MT" w:hAnsi="Times New Roman" w:cs="Times New Roman"/>
        <w:sz w:val="22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791D7C"/>
    <w:multiLevelType w:val="hybridMultilevel"/>
    <w:tmpl w:val="E9D8B0B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AE0A9C"/>
    <w:multiLevelType w:val="hybridMultilevel"/>
    <w:tmpl w:val="F34897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63434"/>
    <w:multiLevelType w:val="hybridMultilevel"/>
    <w:tmpl w:val="DFAA3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33719"/>
    <w:multiLevelType w:val="hybridMultilevel"/>
    <w:tmpl w:val="617A1C96"/>
    <w:lvl w:ilvl="0" w:tplc="0416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72283FED"/>
    <w:multiLevelType w:val="multilevel"/>
    <w:tmpl w:val="5AB2C4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num w:numId="1" w16cid:durableId="1620801291">
    <w:abstractNumId w:val="7"/>
  </w:num>
  <w:num w:numId="2" w16cid:durableId="582956646">
    <w:abstractNumId w:val="2"/>
  </w:num>
  <w:num w:numId="3" w16cid:durableId="936014885">
    <w:abstractNumId w:val="6"/>
  </w:num>
  <w:num w:numId="4" w16cid:durableId="1907717609">
    <w:abstractNumId w:val="1"/>
  </w:num>
  <w:num w:numId="5" w16cid:durableId="1333141523">
    <w:abstractNumId w:val="4"/>
  </w:num>
  <w:num w:numId="6" w16cid:durableId="1100953092">
    <w:abstractNumId w:val="0"/>
  </w:num>
  <w:num w:numId="7" w16cid:durableId="26873719">
    <w:abstractNumId w:val="5"/>
  </w:num>
  <w:num w:numId="8" w16cid:durableId="165748524">
    <w:abstractNumId w:val="8"/>
  </w:num>
  <w:num w:numId="9" w16cid:durableId="84351475">
    <w:abstractNumId w:val="9"/>
  </w:num>
  <w:num w:numId="10" w16cid:durableId="1430928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18"/>
    <w:rsid w:val="00265300"/>
    <w:rsid w:val="00383732"/>
    <w:rsid w:val="005B3606"/>
    <w:rsid w:val="00613712"/>
    <w:rsid w:val="006630AE"/>
    <w:rsid w:val="00864158"/>
    <w:rsid w:val="009D74AD"/>
    <w:rsid w:val="00A67B18"/>
    <w:rsid w:val="00C501BD"/>
    <w:rsid w:val="00D1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60EF"/>
  <w15:chartTrackingRefBased/>
  <w15:docId w15:val="{5697B11F-A258-4D0A-9B05-3C84915A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B18"/>
    <w:pPr>
      <w:widowControl w:val="0"/>
      <w:spacing w:after="0" w:line="240" w:lineRule="auto"/>
    </w:pPr>
    <w:rPr>
      <w:rFonts w:ascii="Arial MT" w:eastAsia="Arial MT" w:hAnsi="Arial MT" w:cs="Arial MT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A67B18"/>
    <w:pPr>
      <w:ind w:left="221"/>
      <w:outlineLvl w:val="0"/>
    </w:pPr>
    <w:rPr>
      <w:rFonts w:ascii="Times New Roman" w:eastAsia="Arial" w:hAnsi="Times New Roman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7B18"/>
    <w:rPr>
      <w:rFonts w:ascii="Times New Roman" w:eastAsia="Arial" w:hAnsi="Times New Roman" w:cs="Arial"/>
      <w:b/>
      <w:bCs/>
      <w:sz w:val="24"/>
      <w:szCs w:val="24"/>
      <w:lang w:val="pt-PT" w:eastAsia="pt-BR"/>
    </w:rPr>
  </w:style>
  <w:style w:type="paragraph" w:styleId="PargrafodaLista">
    <w:name w:val="List Paragraph"/>
    <w:basedOn w:val="Normal"/>
    <w:uiPriority w:val="1"/>
    <w:qFormat/>
    <w:rsid w:val="00A67B18"/>
    <w:pPr>
      <w:ind w:left="221"/>
    </w:pPr>
  </w:style>
  <w:style w:type="character" w:styleId="Hyperlink">
    <w:name w:val="Hyperlink"/>
    <w:basedOn w:val="Fontepargpadro"/>
    <w:uiPriority w:val="99"/>
    <w:unhideWhenUsed/>
    <w:rsid w:val="00A67B18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A67B18"/>
    <w:rPr>
      <w:b/>
      <w:bCs/>
    </w:rPr>
  </w:style>
  <w:style w:type="table" w:styleId="Tabelacomgrade">
    <w:name w:val="Table Grid"/>
    <w:basedOn w:val="Tabelanormal"/>
    <w:uiPriority w:val="39"/>
    <w:rsid w:val="00A67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A67B18"/>
    <w:rPr>
      <w:i/>
      <w:iCs/>
    </w:rPr>
  </w:style>
  <w:style w:type="paragraph" w:styleId="NormalWeb">
    <w:name w:val="Normal (Web)"/>
    <w:basedOn w:val="Normal"/>
    <w:uiPriority w:val="99"/>
    <w:unhideWhenUsed/>
    <w:rsid w:val="00A67B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Legenda">
    <w:name w:val="caption"/>
    <w:basedOn w:val="Normal"/>
    <w:next w:val="Normal"/>
    <w:uiPriority w:val="35"/>
    <w:unhideWhenUsed/>
    <w:qFormat/>
    <w:rsid w:val="00A67B1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info.ufrn.br/doku.php?id=suporte:manuais:sipac:protocolo:lista" TargetMode="External"/><Relationship Id="rId13" Type="http://schemas.openxmlformats.org/officeDocument/2006/relationships/hyperlink" Target="http://www.pra.ufpb.br/pra/contents/menu/assuntos/lista-de-requisitant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4320.htm" TargetMode="External"/><Relationship Id="rId12" Type="http://schemas.openxmlformats.org/officeDocument/2006/relationships/hyperlink" Target="http://www.pra.ufpb.br/pra/contents/formularios/formularios/modelo-relatorio-de-acompanhamento-de-execucao-de-servicos/vie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lanalto.gov.br/ccivil_03/_ato2019-2022/2021/lei/L14133.htm" TargetMode="External"/><Relationship Id="rId11" Type="http://schemas.openxmlformats.org/officeDocument/2006/relationships/hyperlink" Target="http://www.pra.ufpb.br/pra/contents/formularios/formularios/modelo-atesto-de-nota-fiscal-servicos/view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docs.info.ufrn.br/doku.php?id=suporte:manuais:sipac:portal_administrativo:requisicoes:servicos:pessoa_juridica:cadastrar_requisic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.ufpb.br/pra/contents/formularios/requisitantes/manual-sipac-servico/view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1644</Words>
  <Characters>8883</Characters>
  <Application>Microsoft Office Word</Application>
  <DocSecurity>0</DocSecurity>
  <Lines>74</Lines>
  <Paragraphs>21</Paragraphs>
  <ScaleCrop>false</ScaleCrop>
  <Company/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8</cp:revision>
  <dcterms:created xsi:type="dcterms:W3CDTF">2022-10-27T15:54:00Z</dcterms:created>
  <dcterms:modified xsi:type="dcterms:W3CDTF">2022-11-04T13:52:00Z</dcterms:modified>
</cp:coreProperties>
</file>