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  <w:t>ANEXO VI</w:t>
      </w:r>
    </w:p>
    <w:p>
      <w:pPr>
        <w:rPr>
          <w:rFonts w:eastAsia="Arial"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  <w:t>MODELO DO PROJETO DE PESQUISA – MESTRADO</w:t>
      </w:r>
    </w:p>
    <w:p>
      <w:pPr>
        <w:rPr>
          <w:rFonts w:eastAsia="Arial" w:asciiTheme="minorHAnsi" w:hAnsiTheme="minorHAnsi" w:cstheme="minorHAnsi"/>
          <w:sz w:val="24"/>
          <w:szCs w:val="24"/>
        </w:rPr>
      </w:pP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UNIVERSIDADE FEDERAL DA PARAÍBA </w:t>
      </w: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CENTRO DE EDUCAÇÃO</w:t>
      </w:r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PROGRAMA DE PÓS-GRADUAÇÃO EM EDUCAÇÃO</w:t>
      </w:r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5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tabs>
                <w:tab w:val="left" w:pos="1003"/>
              </w:tabs>
              <w:ind w:right="176"/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>Atenção: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Usar fonte times New Roman, 12, espaçamento 1,5. Observar o limite máximo de páginas 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>11 páginas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 xml:space="preserve"> (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 incluindo tudo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)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>,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>sob pena de indeferimento da inscrição por razão técnica.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Não deverá conter qualquer informação que permita a identificação direta e/ou indireta do candidato (seu autor), conforme o item 11.3. </w:t>
            </w:r>
          </w:p>
          <w:p>
            <w:pPr>
              <w:jc w:val="both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p>
      <w:pPr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TÍTULO DO PROJETO:</w:t>
      </w:r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LINHA DE PESQUISA:</w:t>
      </w:r>
    </w:p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7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1. PROBLEMÁTICA E JUSTIFICATIVA (Descreva a problemática e justifique sua relevância teórica e/ou prática em face da problemática descrita anteriormente e do seu desenvolvimento profissional)e indique as questões que pretende estudar)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8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2. OBJETIVOS (Apresente os objetivos gerais e específicos do estudo pretendido)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9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3. REFERENCIAL TEÓRICO (Aponte conceitos, teorias e autores/as que pretende explorar para desenvolver a pesquisa pretendida)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0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4. METODOLOGIA (Concepções teóricas e metodológicas e procedimentos - fontes, técnicas e instrumentos, bem como cronograma de desenvolvimento, adequados às questões e objetivos apontados)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1"/>
        <w:tblW w:w="9493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49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5. REFERÊNCIAS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</w:p>
    <w:p>
      <w:pPr>
        <w:pStyle w:val="2"/>
        <w:spacing w:before="34"/>
        <w:ind w:left="1189" w:right="1486"/>
        <w:jc w:val="center"/>
        <w:rPr>
          <w:rFonts w:eastAsia="Arial"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eastAsia="Arial" w:asciiTheme="minorHAnsi" w:hAnsiTheme="minorHAnsi" w:cstheme="minorHAnsi"/>
          <w:sz w:val="24"/>
          <w:szCs w:val="24"/>
        </w:rPr>
        <w:t>ANEXO VII</w:t>
      </w: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  <w:t>MODELO DO PROJETO DE PESQUISA – DOUTORADO</w:t>
      </w: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</w:p>
    <w:p>
      <w:pPr>
        <w:tabs>
          <w:tab w:val="left" w:pos="8505"/>
        </w:tabs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 UNIVERSIDADE FEDERAL DA PARAÍBA</w:t>
      </w:r>
    </w:p>
    <w:p>
      <w:pPr>
        <w:tabs>
          <w:tab w:val="left" w:pos="8647"/>
        </w:tabs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CENTRO DE EDUCAÇÃO</w:t>
      </w:r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PROGRAMA DE PÓS-GRADUAÇÃO EM EDUCAÇÃO</w:t>
      </w:r>
    </w:p>
    <w:p>
      <w:pPr>
        <w:rPr>
          <w:rFonts w:eastAsia="Arial" w:asciiTheme="minorHAnsi" w:hAnsiTheme="minorHAnsi" w:cstheme="minorHAnsi"/>
          <w:sz w:val="24"/>
          <w:szCs w:val="24"/>
        </w:rPr>
      </w:pPr>
    </w:p>
    <w:p>
      <w:pPr>
        <w:rPr>
          <w:rFonts w:eastAsia="Arial"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12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tabs>
                <w:tab w:val="left" w:pos="1003"/>
                <w:tab w:val="left" w:pos="8647"/>
              </w:tabs>
              <w:ind w:right="178"/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>Atenção: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Usar fonte times New Roman, 12, espaçamento 1,5. Observar o limite máximo de  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11 páginas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 xml:space="preserve"> (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>incluindo tudo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)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>,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sob pena de indeferimento da inscrição por razão técnica.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Não deverão conter qualquer informação que permita a identificação direta e/ou indireta do candidato (seu autor), conforme o item 11.3. </w:t>
            </w:r>
          </w:p>
          <w:p>
            <w:pPr>
              <w:jc w:val="both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spacing w:before="121"/>
        <w:ind w:left="902"/>
        <w:jc w:val="both"/>
        <w:rPr>
          <w:rFonts w:eastAsia="Arial" w:asciiTheme="minorHAnsi" w:hAnsiTheme="minorHAnsi" w:cstheme="minorHAnsi"/>
          <w:sz w:val="24"/>
          <w:szCs w:val="24"/>
        </w:rPr>
      </w:pPr>
    </w:p>
    <w:p>
      <w:pPr>
        <w:spacing w:before="121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TÍTULO DO PROJETO:</w:t>
      </w:r>
    </w:p>
    <w:p>
      <w:pPr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>LINHA DE PESQUISA:</w:t>
      </w:r>
    </w:p>
    <w:p>
      <w:pPr>
        <w:ind w:left="542"/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3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1. PROBLEMÁTICA E JUSTIFICATIVA (Descreva a problemática e e justifique sua relevância teórica e/ou prática em face da problemática descrita anteriormente e do seu desenvolvimento profissional)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spacing w:before="121"/>
        <w:ind w:left="902"/>
        <w:jc w:val="both"/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4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2. OBJETIVOS (Apresente os objetivos gerais e específicos do estudo) </w:t>
            </w:r>
          </w:p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spacing w:before="121"/>
        <w:ind w:left="902"/>
        <w:jc w:val="both"/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5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3. REFERENCIAL TEÓRICO (Aponte conceitos, teorias e autores/as que pretende explorar na pesquisa)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spacing w:before="121"/>
        <w:ind w:left="902"/>
        <w:jc w:val="both"/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6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>4. METODOLOGIA (Concepções teóricas e metodológicas e procedimentos - fontes, técnicas e instrumentos, bem como cronograma de desenvolvimento, adequados às questões e objetivos apontados)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</w:p>
    <w:tbl>
      <w:tblPr>
        <w:tblStyle w:val="17"/>
        <w:tblW w:w="963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5. REFERÊNCIAS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3BA4"/>
    <w:rsid w:val="318A3BA4"/>
    <w:rsid w:val="71D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arlito" w:hAnsi="Carlito" w:eastAsia="Carlito" w:cs="Carlito"/>
      <w:sz w:val="22"/>
      <w:szCs w:val="22"/>
      <w:lang w:val="pt-PT" w:eastAsia="pt-BR" w:bidi="ar-SA"/>
    </w:rPr>
  </w:style>
  <w:style w:type="paragraph" w:styleId="2">
    <w:name w:val="heading 2"/>
    <w:basedOn w:val="1"/>
    <w:next w:val="1"/>
    <w:unhideWhenUsed/>
    <w:qFormat/>
    <w:uiPriority w:val="9"/>
    <w:pPr>
      <w:ind w:left="874"/>
      <w:outlineLvl w:val="1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_Style 47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_Style 48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8">
    <w:name w:val="_Style 49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9">
    <w:name w:val="_Style 50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0">
    <w:name w:val="_Style 51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1">
    <w:name w:val="_Style 52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2">
    <w:name w:val="_Style 53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3">
    <w:name w:val="_Style 54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55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56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57"/>
    <w:basedOn w:val="6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58"/>
    <w:basedOn w:val="6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2022-09-15T19:00:00Z</dcterms:created>
  <dc:creator>ceusr</dc:creator>
  <cp:lastModifiedBy>ceusr</cp:lastModifiedBy>
  <dcterms:modified xsi:type="dcterms:W3CDTF">2022-09-15T19:02:03Z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DDAC10836B574B5E97D3EDA8E00F633D</vt:lpwstr>
  </property>
</Properties>
</file>