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0"/>
          <w:szCs w:val="18"/>
        </w:rPr>
      </w:pPr>
      <w:r>
        <w:rPr/>
        <w:object>
          <v:shape id="ole_rId2" style="width:52.5pt;height:57.75pt" o:ole="">
            <v:imagedata r:id="rId3" o:title=""/>
          </v:shape>
          <o:OLEObject Type="Embed" ProgID="PBrush" ShapeID="ole_rId2" DrawAspect="Content" ObjectID="_1252541039" r:id="rId2"/>
        </w:object>
      </w:r>
    </w:p>
    <w:p>
      <w:pPr>
        <w:pStyle w:val="Caption"/>
        <w:jc w:val="center"/>
        <w:rPr>
          <w:sz w:val="24"/>
        </w:rPr>
      </w:pPr>
      <w:r>
        <w:rPr>
          <w:sz w:val="24"/>
        </w:rPr>
        <w:t>MINISTÉRIO DA EDUCAÇÃO</w:t>
      </w:r>
    </w:p>
    <w:p>
      <w:pPr>
        <w:pStyle w:val="Normal"/>
        <w:jc w:val="center"/>
        <w:rPr>
          <w:b/>
          <w:b/>
        </w:rPr>
      </w:pPr>
      <w:r>
        <w:rPr>
          <w:b/>
        </w:rPr>
        <w:t>UNIVERSIDADE FEDERAL DA PARAÍBA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Ttulo1"/>
        <w:rPr/>
      </w:pPr>
      <w:r>
        <w:rPr/>
        <w:t>REQUERIMENTO DE ISENÇÃO DE TAXA DE INSCRIÇÃO</w:t>
      </w:r>
    </w:p>
    <w:tbl>
      <w:tblPr>
        <w:tblW w:w="987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30" w:type="dxa"/>
          <w:bottom w:w="0" w:type="dxa"/>
          <w:right w:w="70" w:type="dxa"/>
        </w:tblCellMar>
        <w:tblLook w:val="0000"/>
      </w:tblPr>
      <w:tblGrid>
        <w:gridCol w:w="2588"/>
        <w:gridCol w:w="1300"/>
        <w:gridCol w:w="1112"/>
        <w:gridCol w:w="1881"/>
        <w:gridCol w:w="2993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ind w:left="-400" w:firstLine="407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  <w:p>
            <w:pPr>
              <w:pStyle w:val="Normal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>
        <w:trPr>
          <w:trHeight w:val="843" w:hRule="atLeast"/>
        </w:trPr>
        <w:tc>
          <w:tcPr>
            <w:tcW w:w="50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jc w:val="center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</w:rPr>
              <w:t xml:space="preserve">Vem, perante Vossa Senhoria, requerer isenção da taxa de inscrição para o Processo Seletivo Simplificado para Professor Visitante. Para tanto, DECLARO, SOB AS PENAS DA LEI, ser membro de família de baixa renda, nos termos do Decreto 6.135/2007¹ e do item 4.1 do Edital nº </w:t>
            </w:r>
            <w:r>
              <w:rPr>
                <w:b/>
                <w:bCs/>
              </w:rPr>
              <w:t>xx</w:t>
            </w:r>
            <w:r>
              <w:rPr>
                <w:b/>
                <w:bCs/>
              </w:rPr>
              <w:t xml:space="preserve">/2019, e serem verdadeiras as informações por mim prestadas. Nestes termos, pede deferimento. </w:t>
            </w:r>
          </w:p>
        </w:tc>
      </w:tr>
      <w:tr>
        <w:trPr>
          <w:cantSplit w:val="true"/>
        </w:trPr>
        <w:tc>
          <w:tcPr>
            <w:tcW w:w="2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30" w:type="dxa"/>
            </w:tcMar>
            <w:vAlign w:val="bottom"/>
          </w:tcPr>
          <w:p>
            <w:pPr>
              <w:pStyle w:val="Normal"/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</w:r>
    </w:p>
    <w:p>
      <w:pPr>
        <w:pStyle w:val="Corpodetexto"/>
        <w:rPr/>
      </w:pPr>
      <w:r>
        <w:rPr/>
        <w:t>__________________</w:t>
      </w:r>
    </w:p>
    <w:p>
      <w:pPr>
        <w:pStyle w:val="Corpodetexto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¹ Decreto nº6.135, de 2007 (Definições)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Para fins deste Decreto, adotam-se as seguintes definições: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 - família</w:t>
      </w:r>
      <w:r>
        <w:rPr>
          <w:rFonts w:cs="Arial" w:ascii="Arial" w:hAnsi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 - família de baixa renda:</w:t>
      </w:r>
      <w:r>
        <w:rPr>
          <w:rFonts w:cs="Arial" w:ascii="Arial" w:hAnsi="Arial"/>
          <w:color w:val="000000"/>
          <w:sz w:val="16"/>
          <w:szCs w:val="16"/>
        </w:rPr>
        <w:t xml:space="preserve"> sem prejuízo do disposto no inciso I: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aquela com renda familiar mensal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Style w:val="Appleconvertedspace"/>
          <w:rFonts w:cs="Arial" w:ascii="Arial" w:hAnsi="Arial"/>
          <w:color w:val="000000"/>
          <w:sz w:val="16"/>
          <w:szCs w:val="16"/>
        </w:rPr>
        <w:t> </w:t>
      </w:r>
      <w:r>
        <w:rPr>
          <w:rFonts w:cs="Arial" w:ascii="Arial" w:hAnsi="Arial"/>
          <w:color w:val="000000"/>
          <w:sz w:val="16"/>
          <w:szCs w:val="16"/>
        </w:rPr>
        <w:t>de até meio salário mínimo; ou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a que possua renda familiar mensal de até três salários mínimos;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III - domicílio:</w:t>
      </w:r>
      <w:r>
        <w:rPr>
          <w:rFonts w:cs="Arial" w:ascii="Arial" w:hAnsi="Arial"/>
          <w:color w:val="000000"/>
          <w:sz w:val="16"/>
          <w:szCs w:val="16"/>
        </w:rPr>
        <w:t xml:space="preserve"> o local que serve de moradia à família;</w:t>
      </w:r>
    </w:p>
    <w:p>
      <w:pPr>
        <w:pStyle w:val="BodyText3"/>
        <w:spacing w:before="0"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b/>
        </w:rPr>
        <w:t>IV - renda familiar mensal:</w:t>
      </w:r>
      <w:r>
        <w:rPr>
          <w:rFonts w:cs="Arial" w:ascii="Arial" w:hAnsi="Arial"/>
        </w:rPr>
        <w:t xml:space="preserve"> a soma dos rendimentos brutos auferidos por todos os membros da família, não sendo incluídos no cálculo aqueles percebidos dos seguintes programas: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a) Programa de Erradicação do Trabalho Infantil;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b) Programa Agente Jovem de Desenvolvimento Social e Humano;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c) Programa Bolsa Família e os programas remanescentes nele unificados;</w:t>
      </w:r>
    </w:p>
    <w:p>
      <w:pPr>
        <w:pStyle w:val="Normal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d) Programa Nacional de Inclusão do Jovem - Pró-Jovem;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>
      <w:pPr>
        <w:pStyle w:val="BodyText2"/>
        <w:spacing w:lineRule="auto" w:line="240" w:before="0" w:after="0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b/>
          <w:color w:val="000000"/>
          <w:sz w:val="16"/>
          <w:szCs w:val="16"/>
        </w:rPr>
        <w:t>V - renda familiar</w:t>
      </w:r>
      <w:r>
        <w:rPr>
          <w:rStyle w:val="Appleconvertedspace"/>
          <w:rFonts w:cs="Arial" w:ascii="Arial" w:hAnsi="Arial"/>
          <w:b/>
          <w:color w:val="000000"/>
          <w:sz w:val="16"/>
          <w:szCs w:val="16"/>
        </w:rPr>
        <w:t> </w:t>
      </w:r>
      <w:r>
        <w:rPr>
          <w:rFonts w:cs="Arial" w:ascii="Arial" w:hAnsi="Arial"/>
          <w:b/>
          <w:bCs/>
          <w:color w:val="000000"/>
          <w:sz w:val="16"/>
          <w:szCs w:val="16"/>
        </w:rPr>
        <w:t>per capita</w:t>
      </w:r>
      <w:r>
        <w:rPr>
          <w:rFonts w:cs="Arial" w:ascii="Arial" w:hAnsi="Arial"/>
          <w:b/>
          <w:color w:val="000000"/>
          <w:sz w:val="16"/>
          <w:szCs w:val="16"/>
        </w:rPr>
        <w:t>:</w:t>
      </w:r>
      <w:r>
        <w:rPr>
          <w:rFonts w:cs="Arial" w:ascii="Arial" w:hAnsi="Arial"/>
          <w:color w:val="000000"/>
          <w:sz w:val="16"/>
          <w:szCs w:val="16"/>
        </w:rPr>
        <w:t xml:space="preserve"> razão entre a renda familiar mensal e o total de indivíduos na família.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40" w:right="720" w:header="0" w:top="1079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98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f70986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qFormat/>
    <w:rsid w:val="00f70986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semiHidden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qFormat/>
    <w:rsid w:val="00f70986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f70986"/>
    <w:rPr>
      <w:rFonts w:ascii="Times New Roman" w:hAnsi="Times New Roman" w:eastAsia="Times New Roman" w:cs="Times New Roman"/>
      <w:sz w:val="16"/>
      <w:szCs w:val="16"/>
      <w:lang w:eastAsia="pt-BR"/>
    </w:rPr>
  </w:style>
  <w:style w:type="character" w:styleId="Appleconvertedspace" w:customStyle="1">
    <w:name w:val="apple-converted-space"/>
    <w:basedOn w:val="DefaultParagraphFont"/>
    <w:qFormat/>
    <w:rsid w:val="00f70986"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70986"/>
    <w:pPr>
      <w:jc w:val="both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f70986"/>
    <w:pPr/>
    <w:rPr>
      <w:b/>
      <w:sz w:val="20"/>
      <w:szCs w:val="20"/>
    </w:rPr>
  </w:style>
  <w:style w:type="paragraph" w:styleId="BodyText2">
    <w:name w:val="Body Text 2"/>
    <w:basedOn w:val="Normal"/>
    <w:link w:val="Corpodetexto2Char"/>
    <w:qFormat/>
    <w:rsid w:val="00f70986"/>
    <w:pPr>
      <w:spacing w:lineRule="auto" w:line="480" w:before="0" w:after="120"/>
    </w:pPr>
    <w:rPr/>
  </w:style>
  <w:style w:type="paragraph" w:styleId="BodyText3">
    <w:name w:val="Body Text 3"/>
    <w:basedOn w:val="Normal"/>
    <w:link w:val="Corpodetexto3Char"/>
    <w:qFormat/>
    <w:rsid w:val="00f70986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LibreOffice/5.4.4.2$Windows_x86 LibreOffice_project/2524958677847fb3bb44820e40380acbe820f960</Application>
  <Pages>1</Pages>
  <Words>373</Words>
  <Characters>2065</Characters>
  <CharactersWithSpaces>2405</CharactersWithSpaces>
  <Paragraphs>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2016-01-06T09:35:00Z</dcterms:created>
  <dc:creator>DraNaara</dc:creator>
  <dc:description/>
  <dc:language>pt-BR</dc:language>
  <cp:lastModifiedBy/>
  <dcterms:modified xsi:type="dcterms:W3CDTF">2019-08-06T11:20:13Z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